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91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r>
        <w:rPr>
          <w:rFonts w:hint="eastAsia" w:ascii="宋体" w:hAnsi="宋体" w:eastAsia="宋体" w:cs="宋体"/>
          <w:b/>
          <w:bCs/>
          <w:sz w:val="52"/>
          <w:szCs w:val="52"/>
          <w:u w:val="single"/>
          <w:lang w:val="en-US" w:eastAsia="zh-CN"/>
        </w:rPr>
        <w:t>乐至县高标准农田建设项目（2022 年度）</w:t>
      </w:r>
      <w:r>
        <w:rPr>
          <w:rFonts w:hint="eastAsia" w:ascii="宋体" w:hAnsi="宋体" w:eastAsia="宋体" w:cs="宋体"/>
          <w:b/>
          <w:bCs/>
          <w:sz w:val="56"/>
          <w:szCs w:val="56"/>
          <w:u w:val="none"/>
          <w:lang w:val="en-US" w:eastAsia="zh-CN"/>
        </w:rPr>
        <w:t>劳务分包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72"/>
          <w:szCs w:val="72"/>
        </w:rPr>
      </w:pPr>
      <w:r>
        <w:rPr>
          <w:rFonts w:hint="eastAsia" w:ascii="宋体" w:hAnsi="宋体" w:eastAsia="宋体" w:cs="宋体"/>
          <w:b/>
          <w:bCs/>
          <w:sz w:val="72"/>
          <w:szCs w:val="72"/>
        </w:rPr>
        <w:t>竞争性谈判文件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eastAsia="zh-CN"/>
        </w:rPr>
        <w:t>发包人</w:t>
      </w:r>
      <w:r>
        <w:rPr>
          <w:rFonts w:hint="eastAsia" w:ascii="宋体" w:hAnsi="宋体" w:eastAsia="宋体" w:cs="宋体"/>
          <w:b/>
          <w:bCs/>
          <w:sz w:val="32"/>
          <w:szCs w:val="32"/>
        </w:rPr>
        <w:t>：</w:t>
      </w:r>
      <w:r>
        <w:rPr>
          <w:rFonts w:hint="eastAsia" w:ascii="宋体" w:hAnsi="宋体" w:eastAsia="宋体" w:cs="宋体"/>
          <w:b/>
          <w:bCs/>
          <w:sz w:val="32"/>
          <w:szCs w:val="32"/>
          <w:lang w:val="en-US" w:eastAsia="zh-CN"/>
        </w:rPr>
        <w:t>四川中天誉鑫建设有限公司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sectPr>
          <w:pgSz w:w="11906" w:h="16838"/>
          <w:pgMar w:top="1440" w:right="1134" w:bottom="1440" w:left="1417" w:header="851" w:footer="992" w:gutter="0"/>
          <w:pgNumType w:fmt="decimal"/>
          <w:cols w:space="720" w:num="1"/>
          <w:docGrid w:type="lines" w:linePitch="312" w:charSpace="0"/>
        </w:sectPr>
      </w:pPr>
      <w:r>
        <w:rPr>
          <w:rFonts w:hint="eastAsia" w:ascii="宋体" w:hAnsi="宋体" w:eastAsia="宋体" w:cs="宋体"/>
          <w:b/>
          <w:bCs/>
          <w:sz w:val="32"/>
          <w:szCs w:val="32"/>
        </w:rPr>
        <w:t>202</w:t>
      </w:r>
      <w:r>
        <w:rPr>
          <w:rFonts w:hint="eastAsia" w:ascii="宋体" w:hAnsi="宋体" w:eastAsia="宋体" w:cs="宋体"/>
          <w:b/>
          <w:bCs/>
          <w:sz w:val="32"/>
          <w:szCs w:val="32"/>
          <w:lang w:val="en-US" w:eastAsia="zh-CN"/>
        </w:rPr>
        <w:t>2</w:t>
      </w:r>
      <w:r>
        <w:rPr>
          <w:rFonts w:hint="eastAsia" w:ascii="宋体" w:hAnsi="宋体" w:eastAsia="宋体" w:cs="宋体"/>
          <w:b/>
          <w:bCs/>
          <w:sz w:val="32"/>
          <w:szCs w:val="32"/>
        </w:rPr>
        <w:t>年</w:t>
      </w:r>
      <w:r>
        <w:rPr>
          <w:rFonts w:hint="eastAsia" w:ascii="宋体" w:hAnsi="宋体" w:cs="宋体"/>
          <w:b/>
          <w:bCs/>
          <w:sz w:val="32"/>
          <w:szCs w:val="32"/>
          <w:lang w:val="en-US" w:eastAsia="zh-CN"/>
        </w:rPr>
        <w:t>9</w:t>
      </w:r>
      <w:r>
        <w:rPr>
          <w:rFonts w:hint="eastAsia" w:ascii="宋体" w:hAnsi="宋体" w:eastAsia="宋体" w:cs="宋体"/>
          <w:b/>
          <w:bCs/>
          <w:sz w:val="32"/>
          <w:szCs w:val="32"/>
        </w:rPr>
        <w:t>月</w:t>
      </w:r>
    </w:p>
    <w:p>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目  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第一章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竞争性谈判</w:t>
      </w:r>
      <w:r>
        <w:rPr>
          <w:rFonts w:hint="eastAsia" w:ascii="宋体" w:hAnsi="宋体" w:eastAsia="宋体" w:cs="宋体"/>
          <w:sz w:val="24"/>
          <w:szCs w:val="24"/>
          <w:lang w:val="en-US" w:eastAsia="zh-CN"/>
        </w:rPr>
        <w:t>公告</w:t>
      </w:r>
      <w:r>
        <w:rPr>
          <w:rFonts w:hint="eastAsia" w:ascii="宋体" w:hAnsi="宋体" w:eastAsia="宋体" w:cs="宋体"/>
          <w:sz w:val="24"/>
          <w:szCs w:val="24"/>
        </w:rPr>
        <w:t>.....................................................</w:t>
      </w:r>
      <w:r>
        <w:rPr>
          <w:rFonts w:hint="eastAsia" w:ascii="宋体" w:hAnsi="宋体" w:eastAsia="宋体" w:cs="宋体"/>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第二章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竞争申请人须知.....................................................</w:t>
      </w:r>
      <w:r>
        <w:rPr>
          <w:rFonts w:hint="eastAsia" w:ascii="宋体" w:hAnsi="宋体" w:eastAsia="宋体" w:cs="宋体"/>
          <w:sz w:val="24"/>
          <w:szCs w:val="24"/>
          <w:lang w:val="en-US" w:eastAsia="zh-CN"/>
        </w:rPr>
        <w:t>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第三章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评审办法...........................................................</w:t>
      </w:r>
      <w:r>
        <w:rPr>
          <w:rFonts w:hint="eastAsia" w:ascii="宋体" w:hAnsi="宋体" w:eastAsia="宋体" w:cs="宋体"/>
          <w:sz w:val="24"/>
          <w:szCs w:val="24"/>
          <w:lang w:val="en-US" w:eastAsia="zh-CN"/>
        </w:rPr>
        <w:t>8</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第四章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竞争申请文件格式...................................................</w:t>
      </w:r>
      <w:r>
        <w:rPr>
          <w:rFonts w:hint="eastAsia" w:ascii="宋体" w:hAnsi="宋体" w:eastAsia="宋体" w:cs="宋体"/>
          <w:sz w:val="24"/>
          <w:szCs w:val="24"/>
          <w:lang w:val="en-US" w:eastAsia="zh-CN"/>
        </w:rPr>
        <w:t>9</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b/>
          <w:bCs/>
          <w:sz w:val="32"/>
          <w:szCs w:val="32"/>
        </w:rPr>
        <w:t>第一章  竞争性谈判</w:t>
      </w:r>
      <w:r>
        <w:rPr>
          <w:rFonts w:hint="eastAsia" w:ascii="宋体" w:hAnsi="宋体" w:eastAsia="宋体" w:cs="宋体"/>
          <w:b/>
          <w:bCs/>
          <w:sz w:val="32"/>
          <w:szCs w:val="32"/>
          <w:lang w:val="en-US" w:eastAsia="zh-CN"/>
        </w:rPr>
        <w:t>公告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u w:val="single"/>
          <w:lang w:val="en-US" w:eastAsia="zh-CN"/>
        </w:rPr>
      </w:pPr>
      <w:r>
        <w:rPr>
          <w:rFonts w:hint="eastAsia" w:ascii="宋体" w:hAnsi="宋体" w:eastAsia="宋体" w:cs="宋体"/>
          <w:b/>
          <w:bCs/>
          <w:sz w:val="32"/>
          <w:szCs w:val="32"/>
          <w:u w:val="single"/>
          <w:lang w:val="en-US" w:eastAsia="zh-CN"/>
        </w:rPr>
        <w:t>乐至县高标准农田建设项目（2022 年度）劳务分包</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rPr>
        <w:t>竞争性谈判</w:t>
      </w:r>
      <w:r>
        <w:rPr>
          <w:rFonts w:hint="eastAsia" w:ascii="宋体" w:hAnsi="宋体" w:eastAsia="宋体" w:cs="宋体"/>
          <w:b/>
          <w:bCs/>
          <w:sz w:val="32"/>
          <w:szCs w:val="32"/>
          <w:lang w:val="en-US" w:eastAsia="zh-CN"/>
        </w:rPr>
        <w:t>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1. 竞争性谈判条件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1本</w:t>
      </w:r>
      <w:r>
        <w:rPr>
          <w:rFonts w:hint="eastAsia" w:ascii="宋体" w:hAnsi="宋体" w:eastAsia="宋体" w:cs="宋体"/>
          <w:sz w:val="24"/>
          <w:szCs w:val="24"/>
        </w:rPr>
        <w:t>竞争性谈判项目</w:t>
      </w:r>
      <w:r>
        <w:rPr>
          <w:rFonts w:hint="eastAsia" w:ascii="宋体" w:hAnsi="宋体" w:eastAsia="宋体" w:cs="宋体"/>
          <w:sz w:val="24"/>
          <w:szCs w:val="24"/>
          <w:u w:val="single"/>
          <w:lang w:val="en-US" w:eastAsia="zh-CN"/>
        </w:rPr>
        <w:t>乐至县高标准农田建设项目（2022 年度）</w:t>
      </w:r>
      <w:r>
        <w:rPr>
          <w:rFonts w:hint="eastAsia" w:ascii="宋体" w:hAnsi="宋体" w:cs="宋体"/>
          <w:sz w:val="24"/>
          <w:szCs w:val="24"/>
          <w:u w:val="single"/>
          <w:lang w:val="en-US" w:eastAsia="zh-CN"/>
        </w:rPr>
        <w:t xml:space="preserve"> </w:t>
      </w:r>
      <w:r>
        <w:rPr>
          <w:rFonts w:hint="eastAsia" w:ascii="宋体" w:hAnsi="宋体" w:eastAsia="宋体" w:cs="宋体"/>
          <w:sz w:val="24"/>
          <w:szCs w:val="24"/>
          <w:lang w:val="en-US" w:eastAsia="zh-CN"/>
        </w:rPr>
        <w:t>现对该项目的劳务分包通过竞争性谈判的方式确定分包单位。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2. 项目概况与竞争性谈判范围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2.1 建设地点：</w:t>
      </w:r>
      <w:r>
        <w:rPr>
          <w:rFonts w:hint="eastAsia" w:ascii="宋体" w:hAnsi="宋体" w:eastAsia="宋体" w:cs="宋体"/>
          <w:strike w:val="0"/>
          <w:dstrike w:val="0"/>
          <w:sz w:val="24"/>
          <w:szCs w:val="24"/>
          <w:u w:val="single"/>
          <w:lang w:val="en-US" w:eastAsia="zh-CN"/>
        </w:rPr>
        <w:t>乐至</w:t>
      </w:r>
      <w:r>
        <w:rPr>
          <w:rFonts w:hint="eastAsia" w:ascii="宋体" w:hAnsi="宋体" w:cs="宋体"/>
          <w:strike w:val="0"/>
          <w:dstrike w:val="0"/>
          <w:sz w:val="24"/>
          <w:szCs w:val="24"/>
          <w:u w:val="single"/>
          <w:lang w:val="en-US" w:eastAsia="zh-CN"/>
        </w:rPr>
        <w:t>县金顺镇、大佛镇、石佛镇、佛星镇、通旅镇</w:t>
      </w:r>
      <w:r>
        <w:rPr>
          <w:rFonts w:hint="eastAsia" w:ascii="宋体" w:hAnsi="宋体" w:eastAsia="宋体" w:cs="宋体"/>
          <w:strike w:val="0"/>
          <w:dstrike w:val="0"/>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 建设规模</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2022年度拟新建高标准农田约</w:t>
      </w:r>
      <w:r>
        <w:rPr>
          <w:rFonts w:hint="eastAsia" w:ascii="宋体" w:hAnsi="宋体" w:cs="宋体"/>
          <w:sz w:val="24"/>
          <w:szCs w:val="24"/>
          <w:u w:val="single"/>
          <w:lang w:val="en-US" w:eastAsia="zh-CN"/>
        </w:rPr>
        <w:t>54000</w:t>
      </w:r>
      <w:r>
        <w:rPr>
          <w:rFonts w:hint="eastAsia" w:ascii="宋体" w:hAnsi="宋体" w:eastAsia="宋体" w:cs="宋体"/>
          <w:sz w:val="24"/>
          <w:szCs w:val="24"/>
          <w:u w:val="single"/>
          <w:lang w:val="en-US" w:eastAsia="zh-CN"/>
        </w:rPr>
        <w:t>亩，配套相关设施设备</w:t>
      </w:r>
      <w:r>
        <w:rPr>
          <w:rFonts w:hint="eastAsia" w:ascii="宋体" w:hAnsi="宋体" w:eastAsia="宋体" w:cs="宋体"/>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 计划工期：</w:t>
      </w:r>
      <w:r>
        <w:rPr>
          <w:rFonts w:hint="eastAsia" w:ascii="宋体" w:hAnsi="宋体" w:cs="宋体"/>
          <w:sz w:val="24"/>
          <w:szCs w:val="24"/>
          <w:highlight w:val="none"/>
          <w:u w:val="single"/>
          <w:lang w:val="en-US" w:eastAsia="zh-CN"/>
        </w:rPr>
        <w:t>120</w:t>
      </w:r>
      <w:r>
        <w:rPr>
          <w:rFonts w:hint="eastAsia" w:ascii="宋体" w:hAnsi="宋体" w:eastAsia="宋体" w:cs="宋体"/>
          <w:sz w:val="24"/>
          <w:szCs w:val="24"/>
          <w:highlight w:val="none"/>
          <w:u w:val="single"/>
        </w:rPr>
        <w:t>日历天</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2.4 竞争性谈判范围：</w:t>
      </w:r>
      <w:r>
        <w:rPr>
          <w:rFonts w:hint="eastAsia" w:ascii="宋体" w:hAnsi="宋体" w:eastAsia="宋体" w:cs="宋体"/>
          <w:sz w:val="24"/>
          <w:szCs w:val="24"/>
          <w:u w:val="single"/>
          <w:lang w:val="en-US" w:eastAsia="zh-CN"/>
        </w:rPr>
        <w:t>本标段全部劳务、机械及部分辅材（</w:t>
      </w:r>
      <w:r>
        <w:rPr>
          <w:rFonts w:hint="eastAsia" w:ascii="宋体" w:hAnsi="宋体" w:eastAsia="宋体" w:cs="宋体"/>
          <w:sz w:val="24"/>
          <w:szCs w:val="24"/>
          <w:highlight w:val="none"/>
          <w:u w:val="single"/>
          <w:lang w:val="en-US" w:eastAsia="zh-CN"/>
        </w:rPr>
        <w:t>甲供主材除外）</w:t>
      </w:r>
      <w:r>
        <w:rPr>
          <w:rFonts w:hint="eastAsia" w:ascii="宋体" w:hAnsi="宋体" w:eastAsia="宋体" w:cs="宋体"/>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2.5 标段划分：</w:t>
      </w:r>
      <w:r>
        <w:rPr>
          <w:rFonts w:hint="eastAsia" w:ascii="宋体" w:hAnsi="宋体" w:cs="宋体"/>
          <w:sz w:val="24"/>
          <w:szCs w:val="24"/>
          <w:u w:val="single"/>
          <w:lang w:val="en-US" w:eastAsia="zh-CN"/>
        </w:rPr>
        <w:t>1、2、4、5、6、7、8、9、10、11、12、13、14、15、16、17、18、19</w:t>
      </w:r>
      <w:r>
        <w:rPr>
          <w:rFonts w:hint="eastAsia" w:ascii="宋体" w:hAnsi="宋体" w:eastAsia="宋体" w:cs="宋体"/>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3. 竞争申请人资格要求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 本次竞争性谈判要求竞争申请人</w:t>
      </w:r>
      <w:r>
        <w:rPr>
          <w:rFonts w:hint="eastAsia" w:ascii="宋体" w:hAnsi="宋体" w:eastAsia="宋体" w:cs="宋体"/>
          <w:sz w:val="24"/>
          <w:szCs w:val="24"/>
          <w:lang w:val="en-US" w:eastAsia="zh-CN"/>
        </w:rPr>
        <w:t>具备</w:t>
      </w:r>
      <w:r>
        <w:rPr>
          <w:rFonts w:hint="eastAsia" w:ascii="宋体" w:hAnsi="宋体" w:eastAsia="宋体" w:cs="宋体"/>
          <w:sz w:val="24"/>
          <w:szCs w:val="24"/>
          <w:highlight w:val="none"/>
          <w:u w:val="single"/>
          <w:lang w:val="en-US" w:eastAsia="zh-CN"/>
        </w:rPr>
        <w:t>施工劳务及以上</w:t>
      </w:r>
      <w:r>
        <w:rPr>
          <w:rFonts w:hint="eastAsia" w:ascii="宋体" w:hAnsi="宋体" w:eastAsia="宋体" w:cs="宋体"/>
          <w:sz w:val="24"/>
          <w:szCs w:val="24"/>
          <w:lang w:val="en-US" w:eastAsia="zh-CN"/>
        </w:rPr>
        <w:t>资质，</w:t>
      </w:r>
      <w:r>
        <w:rPr>
          <w:rFonts w:hint="eastAsia" w:ascii="宋体" w:hAnsi="宋体" w:eastAsia="宋体" w:cs="宋体"/>
          <w:sz w:val="24"/>
          <w:szCs w:val="24"/>
        </w:rPr>
        <w:t>并在人员、设备、资金等方面具有相应的能力。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yellow"/>
          <w:lang w:val="en-US" w:eastAsia="zh-CN"/>
        </w:rPr>
      </w:pPr>
      <w:r>
        <w:rPr>
          <w:rFonts w:hint="eastAsia" w:ascii="宋体" w:hAnsi="宋体" w:eastAsia="宋体" w:cs="宋体"/>
          <w:sz w:val="24"/>
          <w:szCs w:val="24"/>
          <w:lang w:val="en-US" w:eastAsia="zh-CN"/>
        </w:rPr>
        <w:t>3.2 与乐至县国有投资集团有限责任公司及下属子公司未产生过纠纷，经营活动中无重大违法违规记录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本次竞争性谈判</w:t>
      </w:r>
      <w:r>
        <w:rPr>
          <w:rFonts w:hint="eastAsia" w:ascii="宋体" w:hAnsi="宋体" w:eastAsia="宋体" w:cs="宋体"/>
          <w:sz w:val="24"/>
          <w:szCs w:val="24"/>
          <w:u w:val="none"/>
        </w:rPr>
        <w:t>不接受</w:t>
      </w:r>
      <w:r>
        <w:rPr>
          <w:rFonts w:hint="eastAsia" w:ascii="宋体" w:hAnsi="宋体" w:eastAsia="宋体" w:cs="宋体"/>
          <w:sz w:val="24"/>
          <w:szCs w:val="24"/>
        </w:rPr>
        <w:t>组成联合体参加。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4. 竞争性谈判文件的获取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4.1 凡有意参加竞争性谈判者，请于</w:t>
      </w:r>
      <w:r>
        <w:rPr>
          <w:rFonts w:hint="eastAsia" w:ascii="宋体" w:hAnsi="宋体" w:eastAsia="宋体" w:cs="宋体"/>
          <w:sz w:val="24"/>
          <w:szCs w:val="24"/>
          <w:highlight w:val="none"/>
          <w:u w:val="single"/>
          <w:lang w:val="en-US" w:eastAsia="zh-CN"/>
        </w:rPr>
        <w:t>2022</w:t>
      </w:r>
      <w:r>
        <w:rPr>
          <w:rFonts w:hint="eastAsia" w:ascii="宋体" w:hAnsi="宋体" w:eastAsia="宋体" w:cs="宋体"/>
          <w:sz w:val="24"/>
          <w:szCs w:val="24"/>
          <w:highlight w:val="none"/>
        </w:rPr>
        <w:t>年</w:t>
      </w:r>
      <w:r>
        <w:rPr>
          <w:rFonts w:hint="eastAsia" w:ascii="宋体" w:hAnsi="宋体" w:cs="宋体"/>
          <w:sz w:val="24"/>
          <w:szCs w:val="24"/>
          <w:highlight w:val="none"/>
          <w:u w:val="single"/>
          <w:lang w:val="en-US" w:eastAsia="zh-CN"/>
        </w:rPr>
        <w:t>9</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16</w:t>
      </w:r>
      <w:r>
        <w:rPr>
          <w:rFonts w:hint="eastAsia" w:ascii="宋体" w:hAnsi="宋体" w:eastAsia="宋体" w:cs="宋体"/>
          <w:sz w:val="24"/>
          <w:szCs w:val="24"/>
          <w:highlight w:val="none"/>
        </w:rPr>
        <w:t>日至</w:t>
      </w:r>
      <w:r>
        <w:rPr>
          <w:rFonts w:hint="eastAsia" w:ascii="宋体" w:hAnsi="宋体" w:eastAsia="宋体" w:cs="宋体"/>
          <w:sz w:val="24"/>
          <w:szCs w:val="24"/>
          <w:highlight w:val="none"/>
          <w:u w:val="single"/>
        </w:rPr>
        <w:t>20</w:t>
      </w:r>
      <w:r>
        <w:rPr>
          <w:rFonts w:hint="eastAsia" w:ascii="宋体" w:hAnsi="宋体" w:eastAsia="宋体" w:cs="宋体"/>
          <w:sz w:val="24"/>
          <w:szCs w:val="24"/>
          <w:highlight w:val="none"/>
          <w:u w:val="single"/>
          <w:lang w:val="en-US" w:eastAsia="zh-CN"/>
        </w:rPr>
        <w:t>22</w:t>
      </w:r>
      <w:r>
        <w:rPr>
          <w:rFonts w:hint="eastAsia" w:ascii="宋体" w:hAnsi="宋体" w:eastAsia="宋体" w:cs="宋体"/>
          <w:sz w:val="24"/>
          <w:szCs w:val="24"/>
          <w:highlight w:val="none"/>
        </w:rPr>
        <w:t>年</w:t>
      </w:r>
      <w:r>
        <w:rPr>
          <w:rFonts w:hint="eastAsia" w:ascii="宋体" w:hAnsi="宋体" w:cs="宋体"/>
          <w:sz w:val="24"/>
          <w:szCs w:val="24"/>
          <w:highlight w:val="none"/>
          <w:u w:val="single"/>
          <w:lang w:val="en-US" w:eastAsia="zh-CN"/>
        </w:rPr>
        <w:t>9</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19</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下</w:t>
      </w:r>
      <w:r>
        <w:rPr>
          <w:rFonts w:hint="eastAsia" w:ascii="宋体" w:hAnsi="宋体" w:eastAsia="宋体" w:cs="宋体"/>
          <w:sz w:val="24"/>
          <w:szCs w:val="24"/>
          <w:highlight w:val="none"/>
          <w:lang w:val="en-US" w:eastAsia="zh-CN"/>
        </w:rPr>
        <w:t>午</w:t>
      </w:r>
      <w:r>
        <w:rPr>
          <w:rFonts w:hint="eastAsia" w:ascii="宋体" w:hAnsi="宋体" w:eastAsia="宋体" w:cs="宋体"/>
          <w:sz w:val="24"/>
          <w:szCs w:val="24"/>
          <w:highlight w:val="none"/>
          <w:u w:val="single"/>
          <w:lang w:val="en-US" w:eastAsia="zh-CN"/>
        </w:rPr>
        <w:t>1</w:t>
      </w:r>
      <w:r>
        <w:rPr>
          <w:rFonts w:hint="eastAsia" w:ascii="宋体" w:hAnsi="宋体" w:cs="宋体"/>
          <w:sz w:val="24"/>
          <w:szCs w:val="24"/>
          <w:highlight w:val="none"/>
          <w:u w:val="single"/>
          <w:lang w:val="en-US" w:eastAsia="zh-CN"/>
        </w:rPr>
        <w:t>8</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lang w:val="en-US" w:eastAsia="zh-CN"/>
        </w:rPr>
        <w:t>时</w:t>
      </w:r>
      <w:r>
        <w:rPr>
          <w:rFonts w:hint="eastAsia" w:ascii="宋体" w:hAnsi="宋体" w:eastAsia="宋体" w:cs="宋体"/>
          <w:sz w:val="24"/>
          <w:szCs w:val="24"/>
          <w:highlight w:val="none"/>
          <w:lang w:val="en-US" w:eastAsia="zh-CN"/>
        </w:rPr>
        <w:t>截止</w:t>
      </w:r>
      <w:r>
        <w:rPr>
          <w:rFonts w:hint="eastAsia" w:ascii="宋体" w:hAnsi="宋体" w:eastAsia="宋体" w:cs="宋体"/>
          <w:sz w:val="24"/>
          <w:szCs w:val="24"/>
          <w:highlight w:val="none"/>
          <w:lang w:eastAsia="zh-CN"/>
        </w:rPr>
        <w:t>（</w:t>
      </w:r>
      <w:r>
        <w:rPr>
          <w:rFonts w:hint="eastAsia" w:ascii="宋体" w:hAnsi="宋体" w:eastAsia="宋体" w:cs="宋体"/>
          <w:sz w:val="24"/>
          <w:szCs w:val="24"/>
        </w:rPr>
        <w:t>上午</w:t>
      </w:r>
      <w:r>
        <w:rPr>
          <w:rFonts w:hint="eastAsia" w:ascii="宋体" w:hAnsi="宋体" w:eastAsia="宋体" w:cs="宋体"/>
          <w:sz w:val="24"/>
          <w:szCs w:val="24"/>
          <w:u w:val="single"/>
        </w:rPr>
        <w:t>09:00</w:t>
      </w:r>
      <w:r>
        <w:rPr>
          <w:rFonts w:hint="eastAsia" w:ascii="宋体" w:hAnsi="宋体" w:eastAsia="宋体" w:cs="宋体"/>
          <w:sz w:val="24"/>
          <w:szCs w:val="24"/>
        </w:rPr>
        <w:t>时至</w:t>
      </w:r>
      <w:r>
        <w:rPr>
          <w:rFonts w:hint="eastAsia" w:ascii="宋体" w:hAnsi="宋体" w:eastAsia="宋体" w:cs="宋体"/>
          <w:sz w:val="24"/>
          <w:szCs w:val="24"/>
          <w:u w:val="single"/>
        </w:rPr>
        <w:t>12:00</w:t>
      </w:r>
      <w:r>
        <w:rPr>
          <w:rFonts w:hint="eastAsia" w:ascii="宋体" w:hAnsi="宋体" w:eastAsia="宋体" w:cs="宋体"/>
          <w:sz w:val="24"/>
          <w:szCs w:val="24"/>
        </w:rPr>
        <w:t>时，下午</w:t>
      </w:r>
      <w:r>
        <w:rPr>
          <w:rFonts w:hint="eastAsia" w:ascii="宋体" w:hAnsi="宋体" w:eastAsia="宋体" w:cs="宋体"/>
          <w:sz w:val="24"/>
          <w:szCs w:val="24"/>
          <w:u w:val="single"/>
          <w:lang w:val="en-US" w:eastAsia="zh-CN"/>
        </w:rPr>
        <w:t>14</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30</w:t>
      </w:r>
      <w:r>
        <w:rPr>
          <w:rFonts w:hint="eastAsia" w:ascii="宋体" w:hAnsi="宋体" w:eastAsia="宋体" w:cs="宋体"/>
          <w:sz w:val="24"/>
          <w:szCs w:val="24"/>
        </w:rPr>
        <w:t>时至</w:t>
      </w:r>
      <w:r>
        <w:rPr>
          <w:rFonts w:hint="eastAsia" w:ascii="宋体" w:hAnsi="宋体" w:eastAsia="宋体" w:cs="宋体"/>
          <w:sz w:val="24"/>
          <w:szCs w:val="24"/>
          <w:u w:val="single"/>
          <w:lang w:val="en-US" w:eastAsia="zh-CN"/>
        </w:rPr>
        <w:t>18</w:t>
      </w:r>
      <w:r>
        <w:rPr>
          <w:rFonts w:hint="eastAsia" w:ascii="宋体" w:hAnsi="宋体" w:eastAsia="宋体" w:cs="宋体"/>
          <w:sz w:val="24"/>
          <w:szCs w:val="24"/>
          <w:u w:val="single"/>
        </w:rPr>
        <w:t>:00</w:t>
      </w:r>
      <w:r>
        <w:rPr>
          <w:rFonts w:hint="eastAsia" w:ascii="宋体" w:hAnsi="宋体" w:eastAsia="宋体" w:cs="宋体"/>
          <w:sz w:val="24"/>
          <w:szCs w:val="24"/>
        </w:rPr>
        <w:t>时</w:t>
      </w:r>
      <w:r>
        <w:rPr>
          <w:rFonts w:hint="eastAsia" w:ascii="宋体" w:hAnsi="宋体" w:eastAsia="宋体" w:cs="宋体"/>
          <w:sz w:val="24"/>
          <w:szCs w:val="24"/>
          <w:lang w:eastAsia="zh-CN"/>
        </w:rPr>
        <w:t>）</w:t>
      </w:r>
      <w:r>
        <w:rPr>
          <w:rFonts w:hint="eastAsia" w:ascii="宋体" w:hAnsi="宋体" w:eastAsia="宋体" w:cs="宋体"/>
          <w:sz w:val="24"/>
          <w:szCs w:val="24"/>
        </w:rPr>
        <w:t>（法定公休日、法定节假日除外</w:t>
      </w:r>
      <w:r>
        <w:rPr>
          <w:rFonts w:hint="eastAsia" w:ascii="宋体" w:hAnsi="宋体" w:eastAsia="宋体" w:cs="宋体"/>
          <w:sz w:val="24"/>
          <w:szCs w:val="24"/>
          <w:lang w:eastAsia="zh-CN"/>
        </w:rPr>
        <w:t>、</w:t>
      </w:r>
      <w:r>
        <w:rPr>
          <w:rFonts w:hint="eastAsia" w:ascii="宋体" w:hAnsi="宋体" w:eastAsia="宋体" w:cs="宋体"/>
          <w:sz w:val="24"/>
          <w:szCs w:val="24"/>
        </w:rPr>
        <w:t>北京时间，下同），在</w:t>
      </w:r>
      <w:r>
        <w:rPr>
          <w:rFonts w:hint="eastAsia" w:ascii="宋体" w:hAnsi="宋体" w:eastAsia="宋体" w:cs="宋体"/>
          <w:sz w:val="24"/>
          <w:szCs w:val="24"/>
          <w:u w:val="single"/>
          <w:lang w:val="en-US" w:eastAsia="zh-CN"/>
        </w:rPr>
        <w:t>乐至县国有投资集团有限责任公司官网（http：//www.lzgytzjt.com）</w:t>
      </w:r>
      <w:r>
        <w:rPr>
          <w:rFonts w:hint="eastAsia" w:ascii="宋体" w:hAnsi="宋体" w:eastAsia="宋体" w:cs="宋体"/>
          <w:sz w:val="24"/>
          <w:szCs w:val="24"/>
          <w:lang w:val="en-US" w:eastAsia="zh-CN"/>
        </w:rPr>
        <w:t>上自行下载</w:t>
      </w:r>
      <w:r>
        <w:rPr>
          <w:rFonts w:hint="eastAsia" w:ascii="宋体" w:hAnsi="宋体" w:eastAsia="宋体" w:cs="宋体"/>
          <w:sz w:val="24"/>
          <w:szCs w:val="24"/>
        </w:rPr>
        <w:t>竞争性谈判文件：</w:t>
      </w:r>
      <w:r>
        <w:rPr>
          <w:rFonts w:hint="eastAsia" w:ascii="宋体" w:hAnsi="宋体" w:cs="宋体"/>
          <w:sz w:val="24"/>
          <w:szCs w:val="24"/>
          <w:lang w:eastAsia="zh-CN"/>
        </w:rPr>
        <w:t>（</w:t>
      </w:r>
      <w:r>
        <w:rPr>
          <w:rFonts w:hint="eastAsia" w:ascii="宋体" w:hAnsi="宋体" w:cs="宋体"/>
          <w:sz w:val="24"/>
          <w:szCs w:val="24"/>
          <w:lang w:val="en-US" w:eastAsia="zh-CN"/>
        </w:rPr>
        <w:t>需在</w:t>
      </w:r>
      <w:r>
        <w:rPr>
          <w:rFonts w:hint="eastAsia" w:ascii="宋体" w:hAnsi="宋体" w:eastAsia="宋体" w:cs="宋体"/>
          <w:sz w:val="24"/>
          <w:szCs w:val="24"/>
          <w:u w:val="none"/>
          <w:lang w:val="en-US" w:eastAsia="zh-CN"/>
        </w:rPr>
        <w:t>乐至县国有投资集团有限责任公司</w:t>
      </w:r>
      <w:r>
        <w:rPr>
          <w:rFonts w:hint="eastAsia" w:ascii="宋体" w:hAnsi="宋体" w:cs="宋体"/>
          <w:sz w:val="24"/>
          <w:szCs w:val="24"/>
          <w:u w:val="none"/>
          <w:lang w:val="en-US" w:eastAsia="zh-CN"/>
        </w:rPr>
        <w:t>2</w:t>
      </w:r>
      <w:r>
        <w:rPr>
          <w:rFonts w:hint="eastAsia" w:ascii="宋体" w:hAnsi="宋体" w:cs="宋体"/>
          <w:sz w:val="24"/>
          <w:szCs w:val="24"/>
          <w:lang w:val="en-US" w:eastAsia="zh-CN"/>
        </w:rPr>
        <w:t>15办公室提交报名资料，报名成功后方可下载竞争性谈判文件，否则投标无效）</w:t>
      </w:r>
    </w:p>
    <w:p>
      <w:pPr>
        <w:pStyle w:val="2"/>
        <w:ind w:firstLine="720" w:firstLineChars="300"/>
        <w:rPr>
          <w:rFonts w:hint="default" w:eastAsia="宋体"/>
          <w:lang w:val="en-US" w:eastAsia="zh-CN"/>
        </w:rPr>
      </w:pPr>
      <w:r>
        <w:rPr>
          <w:rFonts w:hint="eastAsia" w:ascii="宋体" w:hAnsi="宋体" w:cs="宋体"/>
          <w:sz w:val="24"/>
          <w:szCs w:val="24"/>
          <w:lang w:val="en-US" w:eastAsia="zh-CN"/>
        </w:rPr>
        <w:t>报名资料：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cs="宋体"/>
          <w:sz w:val="24"/>
          <w:szCs w:val="24"/>
          <w:lang w:val="en-US" w:eastAsia="zh-CN"/>
        </w:rPr>
        <w:t>投标人</w:t>
      </w:r>
      <w:r>
        <w:rPr>
          <w:rFonts w:hint="eastAsia" w:ascii="宋体" w:hAnsi="宋体" w:eastAsia="宋体" w:cs="宋体"/>
          <w:sz w:val="24"/>
          <w:szCs w:val="24"/>
        </w:rPr>
        <w:t>有效身份证</w:t>
      </w:r>
      <w:r>
        <w:rPr>
          <w:rFonts w:hint="eastAsia" w:ascii="宋体" w:hAnsi="宋体" w:eastAsia="宋体" w:cs="宋体"/>
          <w:sz w:val="24"/>
          <w:szCs w:val="24"/>
          <w:lang w:eastAsia="zh-CN"/>
        </w:rPr>
        <w:t>复印件</w:t>
      </w:r>
      <w:r>
        <w:rPr>
          <w:rFonts w:hint="eastAsia" w:ascii="宋体" w:hAnsi="宋体" w:eastAsia="宋体" w:cs="宋体"/>
          <w:sz w:val="24"/>
          <w:szCs w:val="24"/>
        </w:rPr>
        <w:t>及单位介绍信；</w:t>
      </w:r>
      <w:r>
        <w:rPr>
          <w:rFonts w:hint="eastAsia" w:ascii="宋体" w:hAnsi="宋体" w:cs="宋体"/>
          <w:sz w:val="24"/>
          <w:szCs w:val="24"/>
          <w:lang w:eastAsia="zh-CN"/>
        </w:rPr>
        <w:t>（</w:t>
      </w:r>
      <w:r>
        <w:rPr>
          <w:rFonts w:hint="eastAsia" w:ascii="宋体" w:hAnsi="宋体" w:cs="宋体"/>
          <w:sz w:val="24"/>
          <w:szCs w:val="24"/>
          <w:lang w:val="en-US" w:eastAsia="zh-CN"/>
        </w:rPr>
        <w:t>介绍信上项目名称需标明自己所投标的标段）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（2）注册于中华人民共和国的企业法人营业执照副本</w:t>
      </w:r>
      <w:r>
        <w:rPr>
          <w:rFonts w:hint="eastAsia" w:ascii="宋体" w:hAnsi="宋体" w:eastAsia="宋体" w:cs="宋体"/>
          <w:sz w:val="24"/>
          <w:szCs w:val="24"/>
          <w:lang w:eastAsia="zh-CN"/>
        </w:rPr>
        <w:t>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（3）资质证书副本</w:t>
      </w:r>
      <w:r>
        <w:rPr>
          <w:rFonts w:hint="eastAsia" w:ascii="宋体" w:hAnsi="宋体" w:eastAsia="宋体" w:cs="宋体"/>
          <w:sz w:val="24"/>
          <w:szCs w:val="24"/>
          <w:lang w:eastAsia="zh-CN"/>
        </w:rPr>
        <w:t>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（4）安全生产许可证副本</w:t>
      </w:r>
      <w:r>
        <w:rPr>
          <w:rFonts w:hint="eastAsia" w:ascii="宋体" w:hAnsi="宋体" w:eastAsia="宋体" w:cs="宋体"/>
          <w:sz w:val="24"/>
          <w:szCs w:val="24"/>
          <w:lang w:eastAsia="zh-CN"/>
        </w:rPr>
        <w:t>复印件</w:t>
      </w:r>
      <w:r>
        <w:rPr>
          <w:rFonts w:hint="eastAsia" w:ascii="宋体" w:hAnsi="宋体" w:eastAsia="宋体" w:cs="宋体"/>
          <w:sz w:val="24"/>
          <w:szCs w:val="24"/>
        </w:rPr>
        <w:t>（园林绿化、电梯安装除外）。</w:t>
      </w:r>
    </w:p>
    <w:p>
      <w:pPr>
        <w:pStyle w:val="2"/>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2</w:t>
      </w:r>
      <w:r>
        <w:rPr>
          <w:rFonts w:hint="eastAsia" w:ascii="宋体" w:hAnsi="宋体" w:eastAsia="宋体" w:cs="宋体"/>
          <w:sz w:val="24"/>
          <w:szCs w:val="24"/>
        </w:rPr>
        <w:t xml:space="preserve"> </w:t>
      </w:r>
      <w:r>
        <w:rPr>
          <w:rFonts w:hint="eastAsia" w:ascii="宋体" w:hAnsi="宋体" w:eastAsia="宋体" w:cs="宋体"/>
          <w:sz w:val="24"/>
          <w:szCs w:val="24"/>
          <w:lang w:eastAsia="zh-CN"/>
        </w:rPr>
        <w:t>发包人</w:t>
      </w:r>
      <w:r>
        <w:rPr>
          <w:rFonts w:hint="eastAsia" w:ascii="宋体" w:hAnsi="宋体" w:eastAsia="宋体" w:cs="宋体"/>
          <w:sz w:val="24"/>
          <w:szCs w:val="24"/>
        </w:rPr>
        <w:t>不提供邮购竞争性谈判文件服务。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5.发布公告的媒介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本次竞争性谈判公告在</w:t>
      </w:r>
      <w:r>
        <w:rPr>
          <w:rFonts w:hint="eastAsia" w:ascii="宋体" w:hAnsi="宋体" w:eastAsia="宋体" w:cs="宋体"/>
          <w:sz w:val="24"/>
          <w:szCs w:val="24"/>
          <w:u w:val="single"/>
          <w:lang w:val="en-US" w:eastAsia="zh-CN"/>
        </w:rPr>
        <w:t>乐至县国有投资集团有限责任公司官网（http：//www.lzgytzjt.com）</w:t>
      </w:r>
      <w:r>
        <w:rPr>
          <w:rFonts w:hint="eastAsia" w:ascii="宋体" w:hAnsi="宋体" w:eastAsia="宋体" w:cs="宋体"/>
          <w:sz w:val="24"/>
          <w:szCs w:val="24"/>
          <w:lang w:val="en-US" w:eastAsia="zh-CN"/>
        </w:rPr>
        <w:t>上发布。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 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发包人</w:t>
      </w:r>
      <w:r>
        <w:rPr>
          <w:rFonts w:hint="eastAsia" w:ascii="宋体" w:hAnsi="宋体" w:eastAsia="宋体" w:cs="宋体"/>
          <w:sz w:val="24"/>
          <w:szCs w:val="24"/>
        </w:rPr>
        <w:t>：</w:t>
      </w:r>
      <w:r>
        <w:rPr>
          <w:rFonts w:hint="eastAsia" w:ascii="宋体" w:hAnsi="宋体" w:eastAsia="宋体" w:cs="宋体"/>
          <w:i w:val="0"/>
          <w:iCs w:val="0"/>
          <w:sz w:val="24"/>
          <w:szCs w:val="24"/>
          <w:u w:val="single"/>
          <w:lang w:val="en-US" w:eastAsia="zh-CN"/>
        </w:rPr>
        <w:t>四川中天誉鑫建设有限公司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rPr>
        <w:t>地址：</w:t>
      </w:r>
      <w:r>
        <w:rPr>
          <w:rFonts w:hint="eastAsia" w:ascii="宋体" w:hAnsi="宋体" w:eastAsia="宋体" w:cs="宋体"/>
          <w:sz w:val="24"/>
          <w:szCs w:val="24"/>
          <w:u w:val="single"/>
          <w:lang w:val="en-US" w:eastAsia="zh-CN"/>
        </w:rPr>
        <w:t>乐至县文庙沟165号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cs="宋体"/>
          <w:sz w:val="24"/>
          <w:szCs w:val="24"/>
          <w:highlight w:val="none"/>
          <w:u w:val="single"/>
          <w:lang w:val="en-US" w:eastAsia="zh-CN"/>
        </w:rPr>
        <w:t>吴先生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电话：</w:t>
      </w:r>
      <w:r>
        <w:rPr>
          <w:rFonts w:hint="eastAsia" w:ascii="宋体" w:hAnsi="宋体" w:cs="宋体"/>
          <w:sz w:val="24"/>
          <w:szCs w:val="24"/>
          <w:highlight w:val="none"/>
          <w:u w:val="single"/>
          <w:lang w:val="en-US" w:eastAsia="zh-CN"/>
        </w:rPr>
        <w:t>18628801334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rPr>
        <w:t>年</w:t>
      </w:r>
      <w:r>
        <w:rPr>
          <w:rFonts w:hint="eastAsia" w:ascii="宋体" w:hAnsi="宋体" w:cs="宋体"/>
          <w:sz w:val="24"/>
          <w:szCs w:val="24"/>
          <w:highlight w:val="none"/>
          <w:u w:val="single"/>
          <w:lang w:val="en-US" w:eastAsia="zh-CN"/>
        </w:rPr>
        <w:t>9</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16</w:t>
      </w:r>
      <w:r>
        <w:rPr>
          <w:rFonts w:hint="eastAsia" w:ascii="宋体" w:hAnsi="宋体" w:eastAsia="宋体" w:cs="宋体"/>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第二章  竞争申请人须知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401"/>
        <w:gridCol w:w="6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条款名称</w:t>
            </w:r>
          </w:p>
        </w:tc>
        <w:tc>
          <w:tcPr>
            <w:tcW w:w="64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发包人</w:t>
            </w:r>
          </w:p>
        </w:tc>
        <w:tc>
          <w:tcPr>
            <w:tcW w:w="64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名称：</w:t>
            </w:r>
            <w:r>
              <w:rPr>
                <w:rFonts w:hint="eastAsia" w:ascii="宋体" w:hAnsi="宋体" w:eastAsia="宋体" w:cs="宋体"/>
                <w:sz w:val="24"/>
                <w:szCs w:val="24"/>
                <w:lang w:val="en-US" w:eastAsia="zh-CN"/>
              </w:rPr>
              <w:t>四川中天誉鑫建设有限公司</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lang w:val="en-US" w:eastAsia="zh-CN"/>
              </w:rPr>
              <w:t>乐至县文庙沟165号</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cs="宋体"/>
                <w:sz w:val="24"/>
                <w:szCs w:val="24"/>
                <w:highlight w:val="none"/>
                <w:lang w:val="en-US" w:eastAsia="zh-CN"/>
              </w:rPr>
              <w:t>吴先生</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lang w:val="en-US" w:eastAsia="zh-CN"/>
              </w:rPr>
              <w:t>18628801334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p>
        </w:tc>
        <w:tc>
          <w:tcPr>
            <w:tcW w:w="64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乐至县高标准农田建设项目（2022 年度）劳务分包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建设地点</w:t>
            </w:r>
          </w:p>
        </w:tc>
        <w:tc>
          <w:tcPr>
            <w:tcW w:w="64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rPr>
            </w:pPr>
            <w:r>
              <w:rPr>
                <w:rFonts w:hint="eastAsia" w:ascii="宋体" w:hAnsi="宋体" w:eastAsia="宋体" w:cs="宋体"/>
                <w:strike w:val="0"/>
                <w:dstrike w:val="0"/>
                <w:sz w:val="24"/>
                <w:szCs w:val="24"/>
                <w:u w:val="none"/>
                <w:lang w:val="en-US" w:eastAsia="zh-CN"/>
              </w:rPr>
              <w:t>乐至县</w:t>
            </w:r>
            <w:r>
              <w:rPr>
                <w:rFonts w:hint="eastAsia" w:ascii="宋体" w:hAnsi="宋体" w:cs="宋体"/>
                <w:strike w:val="0"/>
                <w:dstrike w:val="0"/>
                <w:sz w:val="24"/>
                <w:szCs w:val="24"/>
                <w:u w:val="none"/>
                <w:lang w:val="en-US" w:eastAsia="zh-CN"/>
              </w:rPr>
              <w:t>金顺镇、大佛镇、石佛镇、佛星镇、通旅镇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竞争性谈判范围</w:t>
            </w:r>
          </w:p>
        </w:tc>
        <w:tc>
          <w:tcPr>
            <w:tcW w:w="64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本标段全部劳务、机械及部分辅材（</w:t>
            </w:r>
            <w:r>
              <w:rPr>
                <w:rFonts w:hint="eastAsia" w:ascii="宋体" w:hAnsi="宋体" w:eastAsia="宋体" w:cs="宋体"/>
                <w:sz w:val="24"/>
                <w:szCs w:val="24"/>
                <w:highlight w:val="none"/>
                <w:u w:val="none"/>
                <w:lang w:val="en-US" w:eastAsia="zh-CN"/>
              </w:rPr>
              <w:t>甲供主材除外）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计划工期</w:t>
            </w:r>
          </w:p>
        </w:tc>
        <w:tc>
          <w:tcPr>
            <w:tcW w:w="64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120</w:t>
            </w:r>
            <w:r>
              <w:rPr>
                <w:rFonts w:hint="eastAsia" w:ascii="宋体" w:hAnsi="宋体" w:eastAsia="宋体" w:cs="宋体"/>
                <w:sz w:val="24"/>
                <w:szCs w:val="24"/>
                <w:highlight w:val="none"/>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质量要求</w:t>
            </w:r>
          </w:p>
        </w:tc>
        <w:tc>
          <w:tcPr>
            <w:tcW w:w="64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竞争申请人资格要求</w:t>
            </w:r>
          </w:p>
        </w:tc>
        <w:tc>
          <w:tcPr>
            <w:tcW w:w="64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资质等级要求：具备</w:t>
            </w:r>
            <w:r>
              <w:rPr>
                <w:rFonts w:hint="eastAsia" w:ascii="宋体" w:hAnsi="宋体" w:eastAsia="宋体" w:cs="宋体"/>
                <w:sz w:val="24"/>
                <w:szCs w:val="24"/>
                <w:highlight w:val="none"/>
                <w:u w:val="single"/>
                <w:lang w:val="en-US" w:eastAsia="zh-CN"/>
              </w:rPr>
              <w:t>施工劳务及以上</w:t>
            </w:r>
            <w:r>
              <w:rPr>
                <w:rFonts w:hint="eastAsia" w:ascii="宋体" w:hAnsi="宋体" w:eastAsia="宋体" w:cs="宋体"/>
                <w:sz w:val="24"/>
                <w:szCs w:val="24"/>
                <w:lang w:val="en-US" w:eastAsia="zh-CN"/>
              </w:rPr>
              <w:t>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是否接受联合体</w:t>
            </w:r>
          </w:p>
        </w:tc>
        <w:tc>
          <w:tcPr>
            <w:tcW w:w="64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限制参加竞争性谈判的情形</w:t>
            </w:r>
          </w:p>
        </w:tc>
        <w:tc>
          <w:tcPr>
            <w:tcW w:w="64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竞争申请人不得存在下列情形之一：</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（1）为发包人不具有独立法人资格的附属机构（单位）；</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（2）为本标段前期准备提供设计或咨询服务的，但设计施工总承包的除外；</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（3）为本标段的监理人；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（4）为本标段的代建人；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（5）为本标段提供招标代理服务的；</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（6）与本标段的监理人或代建人或招标代理机构同为一个法定代表人的；</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（7）与本标段的监理人或代建人或招标代理机构相互控股或参股的；</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（8）与本标段的监理人或代建人或招标代理机构相互任职或工作的；</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（9）被责令停业的；</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（10）被暂停或取消投标资格的；</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（11）财产被接管或冻结的；</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（12）在最近三年内有骗取中标或严重违约或重大工程质量问题的；</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（13）近半年内在所有招投标和合同履行过程中被监督部门行政处罚的；</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（14）近三年内在招投标和合同履行过程中有腐败行为并被司法机关认定为犯罪的。</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（15）竞争申请人与发包人相互参股或相互任职。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踏勘现场</w:t>
            </w:r>
          </w:p>
        </w:tc>
        <w:tc>
          <w:tcPr>
            <w:tcW w:w="64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竞争性谈判预备会</w:t>
            </w:r>
          </w:p>
        </w:tc>
        <w:tc>
          <w:tcPr>
            <w:tcW w:w="64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分包</w:t>
            </w:r>
          </w:p>
        </w:tc>
        <w:tc>
          <w:tcPr>
            <w:tcW w:w="64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构成竞争性谈判文件的其他材料</w:t>
            </w:r>
          </w:p>
        </w:tc>
        <w:tc>
          <w:tcPr>
            <w:tcW w:w="64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修改、澄清、补遗文件（发生时）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竞争性谈判有效期</w:t>
            </w:r>
          </w:p>
        </w:tc>
        <w:tc>
          <w:tcPr>
            <w:tcW w:w="64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谈判保证金</w:t>
            </w:r>
          </w:p>
        </w:tc>
        <w:tc>
          <w:tcPr>
            <w:tcW w:w="64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谈判保证金的缴纳</w:t>
            </w:r>
          </w:p>
        </w:tc>
        <w:tc>
          <w:tcPr>
            <w:tcW w:w="64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采用对公转账的方式向</w:t>
            </w:r>
            <w:r>
              <w:rPr>
                <w:rFonts w:hint="eastAsia" w:ascii="宋体" w:hAnsi="宋体" w:cs="宋体"/>
                <w:color w:val="000000"/>
                <w:kern w:val="0"/>
                <w:sz w:val="24"/>
                <w:szCs w:val="24"/>
                <w:highlight w:val="none"/>
                <w:lang w:val="en-US" w:eastAsia="zh-CN" w:bidi="ar"/>
              </w:rPr>
              <w:t>乐至县国有投资集团有限责任公司</w:t>
            </w:r>
            <w:r>
              <w:rPr>
                <w:rFonts w:hint="eastAsia" w:ascii="宋体" w:hAnsi="宋体" w:eastAsia="宋体" w:cs="宋体"/>
                <w:color w:val="000000"/>
                <w:kern w:val="0"/>
                <w:sz w:val="24"/>
                <w:szCs w:val="24"/>
                <w:highlight w:val="none"/>
                <w:lang w:val="en-US" w:eastAsia="zh-CN" w:bidi="ar"/>
              </w:rPr>
              <w:t>缴纳。（公司名称：</w:t>
            </w:r>
            <w:r>
              <w:rPr>
                <w:rFonts w:hint="eastAsia" w:ascii="宋体" w:hAnsi="宋体" w:cs="宋体"/>
                <w:color w:val="000000"/>
                <w:kern w:val="0"/>
                <w:sz w:val="24"/>
                <w:szCs w:val="24"/>
                <w:highlight w:val="none"/>
                <w:lang w:val="en-US" w:eastAsia="zh-CN" w:bidi="ar"/>
              </w:rPr>
              <w:t>乐至县国有投资集团有限责任公司</w:t>
            </w:r>
            <w:r>
              <w:rPr>
                <w:rFonts w:hint="eastAsia" w:ascii="宋体" w:hAnsi="宋体" w:eastAsia="宋体" w:cs="宋体"/>
                <w:color w:val="000000"/>
                <w:kern w:val="0"/>
                <w:sz w:val="24"/>
                <w:szCs w:val="24"/>
                <w:highlight w:val="none"/>
                <w:lang w:val="en-US" w:eastAsia="zh-CN" w:bidi="ar"/>
              </w:rPr>
              <w:t>、开户行及账号：</w:t>
            </w:r>
            <w:r>
              <w:rPr>
                <w:rFonts w:hint="eastAsia" w:ascii="宋体" w:hAnsi="宋体" w:cs="宋体"/>
                <w:color w:val="000000"/>
                <w:kern w:val="0"/>
                <w:sz w:val="24"/>
                <w:szCs w:val="24"/>
                <w:highlight w:val="none"/>
                <w:lang w:val="en-US" w:eastAsia="zh-CN" w:bidi="ar"/>
              </w:rPr>
              <w:t>农信北街支行83110120000000793</w:t>
            </w:r>
            <w:r>
              <w:rPr>
                <w:rFonts w:hint="eastAsia" w:ascii="宋体" w:hAnsi="宋体" w:eastAsia="宋体" w:cs="宋体"/>
                <w:color w:val="000000"/>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谈判保证金的退还及期限</w:t>
            </w:r>
          </w:p>
        </w:tc>
        <w:tc>
          <w:tcPr>
            <w:tcW w:w="64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退还谈判保证金时竞争申请人须提供以下资料：</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（1）谈判保证金收据原件或银行回执单；</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（2）与发包人签订的合同后</w:t>
            </w:r>
            <w:r>
              <w:rPr>
                <w:rFonts w:hint="eastAsia" w:ascii="宋体" w:hAnsi="宋体" w:cs="宋体"/>
                <w:color w:val="000000"/>
                <w:kern w:val="0"/>
                <w:sz w:val="24"/>
                <w:szCs w:val="24"/>
                <w:highlight w:val="none"/>
                <w:lang w:val="en-US" w:eastAsia="zh-CN" w:bidi="ar"/>
              </w:rPr>
              <w:t>三十</w:t>
            </w:r>
            <w:r>
              <w:rPr>
                <w:rFonts w:hint="eastAsia" w:ascii="宋体" w:hAnsi="宋体" w:eastAsia="宋体" w:cs="宋体"/>
                <w:color w:val="000000"/>
                <w:kern w:val="0"/>
                <w:sz w:val="24"/>
                <w:szCs w:val="24"/>
                <w:highlight w:val="none"/>
                <w:lang w:val="en-US" w:eastAsia="zh-CN" w:bidi="ar"/>
              </w:rPr>
              <w:t>日内（仅对中标人适用）。</w:t>
            </w:r>
          </w:p>
          <w:p>
            <w:pPr>
              <w:pStyle w:val="2"/>
              <w:rPr>
                <w:rFonts w:hint="eastAsia" w:ascii="宋体" w:hAnsi="宋体" w:eastAsia="宋体" w:cs="宋体"/>
                <w:lang w:val="en-US" w:eastAsia="zh-CN"/>
              </w:rPr>
            </w:pPr>
            <w:r>
              <w:rPr>
                <w:rFonts w:hint="eastAsia" w:ascii="宋体" w:hAnsi="宋体" w:eastAsia="宋体" w:cs="宋体"/>
                <w:sz w:val="24"/>
                <w:szCs w:val="24"/>
                <w:lang w:val="en-US" w:eastAsia="zh-CN"/>
              </w:rPr>
              <w:t>（3）在中标人与发包人签订合同后</w:t>
            </w:r>
            <w:r>
              <w:rPr>
                <w:rFonts w:hint="eastAsia" w:ascii="宋体" w:hAnsi="宋体" w:cs="宋体"/>
                <w:sz w:val="24"/>
                <w:szCs w:val="24"/>
                <w:lang w:val="en-US" w:eastAsia="zh-CN"/>
              </w:rPr>
              <w:t>三十</w:t>
            </w:r>
            <w:r>
              <w:rPr>
                <w:rFonts w:hint="eastAsia" w:ascii="宋体" w:hAnsi="宋体" w:eastAsia="宋体" w:cs="宋体"/>
                <w:sz w:val="24"/>
                <w:szCs w:val="24"/>
                <w:lang w:val="en-US" w:eastAsia="zh-CN"/>
              </w:rPr>
              <w:t>日内（仅对未中标人适用）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谈判保证金</w:t>
            </w:r>
            <w:r>
              <w:rPr>
                <w:rFonts w:hint="eastAsia" w:ascii="宋体" w:hAnsi="宋体" w:eastAsia="宋体" w:cs="宋体"/>
                <w:sz w:val="24"/>
                <w:szCs w:val="24"/>
              </w:rPr>
              <w:t>不予退还的情形</w:t>
            </w:r>
          </w:p>
        </w:tc>
        <w:tc>
          <w:tcPr>
            <w:tcW w:w="64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“拒签合同”是指：</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（1）明示不与发包人签订合同；</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（2）没有明示但不按照竞争性谈判文件、中标人的竞争申请文件、中标通知书要求与发包人签订合同。</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竞争申请人在竞争性谈判活动中串通竞争、弄虚作假的，谈判保证金也不予退还。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签字、盖章要求</w:t>
            </w:r>
          </w:p>
        </w:tc>
        <w:tc>
          <w:tcPr>
            <w:tcW w:w="64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（1）所有要求签字的地方都应用不褪色的墨水或签字笔由本人亲笔手写签字（包括姓和名），不得用盖章（如签名章、签字章）代替，也不得由他人代签。</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（2）所有要求盖章的地方都应加盖竞争申请人单位（法定名称）章（鲜章），不得使用专用印章（如经济合同章、投标专用章等）或下属单位印章代替。</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竞争申请文件格式中要求竞争申请人“法定代表人或其委托代理人”签字的，如法定代表人亲自参加而不委托代理人参加的，由法定代表人签字；如法定代表人授权委托代理人参加的，由委托代理人签字，也可由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竞争申请文件份数</w:t>
            </w:r>
          </w:p>
        </w:tc>
        <w:tc>
          <w:tcPr>
            <w:tcW w:w="64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正本1份，副本1份。正副本内容应一致。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竞争申请文件的包装和密封</w:t>
            </w:r>
          </w:p>
        </w:tc>
        <w:tc>
          <w:tcPr>
            <w:tcW w:w="64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竞争申请文件一个包装。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包装应在其封套的封口处加贴封条，并在封套的封口处加盖竞争申请人单位章（鲜章）。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封套上写明</w:t>
            </w:r>
          </w:p>
        </w:tc>
        <w:tc>
          <w:tcPr>
            <w:tcW w:w="64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u w:val="none"/>
                <w:lang w:val="en-US" w:eastAsia="zh-CN"/>
              </w:rPr>
              <w:t>乐至县高标准农田建设项目（2022 年度）</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标段</w:t>
            </w:r>
            <w:r>
              <w:rPr>
                <w:rFonts w:hint="eastAsia" w:ascii="宋体" w:hAnsi="宋体" w:eastAsia="宋体" w:cs="宋体"/>
                <w:sz w:val="24"/>
                <w:szCs w:val="24"/>
                <w:u w:val="none"/>
                <w:lang w:val="en-US" w:eastAsia="zh-CN"/>
              </w:rPr>
              <w:t>劳务分包。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竞争申请人名称：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递交竞争申请文件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截止时间</w:t>
            </w:r>
          </w:p>
        </w:tc>
        <w:tc>
          <w:tcPr>
            <w:tcW w:w="64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2022年</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lang w:val="en-US" w:eastAsia="zh-CN"/>
              </w:rPr>
              <w:t>日</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时</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递交竞争申请文件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地点</w:t>
            </w:r>
          </w:p>
        </w:tc>
        <w:tc>
          <w:tcPr>
            <w:tcW w:w="64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sz w:val="24"/>
                <w:szCs w:val="24"/>
                <w:u w:val="none"/>
                <w:lang w:val="en-US" w:eastAsia="zh-CN"/>
              </w:rPr>
              <w:t>四川中天誉鑫建设有限公司</w:t>
            </w:r>
            <w:r>
              <w:rPr>
                <w:rFonts w:hint="eastAsia" w:ascii="宋体" w:hAnsi="宋体" w:cs="宋体"/>
                <w:i w:val="0"/>
                <w:iCs w:val="0"/>
                <w:sz w:val="24"/>
                <w:szCs w:val="24"/>
                <w:u w:val="none"/>
                <w:lang w:val="en-US" w:eastAsia="zh-CN"/>
              </w:rPr>
              <w:t>211</w:t>
            </w:r>
            <w:r>
              <w:rPr>
                <w:rFonts w:hint="eastAsia" w:ascii="宋体" w:hAnsi="宋体" w:eastAsia="宋体" w:cs="宋体"/>
                <w:sz w:val="24"/>
                <w:szCs w:val="24"/>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竞争性谈判时间</w:t>
            </w:r>
          </w:p>
        </w:tc>
        <w:tc>
          <w:tcPr>
            <w:tcW w:w="64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2022年</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lang w:val="en-US" w:eastAsia="zh-CN"/>
              </w:rPr>
              <w:t>日</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时</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竞争性谈判地点</w:t>
            </w:r>
          </w:p>
        </w:tc>
        <w:tc>
          <w:tcPr>
            <w:tcW w:w="64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sz w:val="24"/>
                <w:szCs w:val="24"/>
                <w:u w:val="none"/>
                <w:lang w:val="en-US" w:eastAsia="zh-CN"/>
              </w:rPr>
              <w:t>四川中天誉鑫建设有限公司</w:t>
            </w:r>
            <w:r>
              <w:rPr>
                <w:rFonts w:hint="eastAsia" w:ascii="宋体" w:hAnsi="宋体" w:cs="宋体"/>
                <w:i w:val="0"/>
                <w:iCs w:val="0"/>
                <w:sz w:val="24"/>
                <w:szCs w:val="24"/>
                <w:u w:val="none"/>
                <w:lang w:val="en-US" w:eastAsia="zh-CN"/>
              </w:rPr>
              <w:t>211</w:t>
            </w:r>
            <w:r>
              <w:rPr>
                <w:rFonts w:hint="eastAsia" w:ascii="宋体" w:hAnsi="宋体" w:eastAsia="宋体" w:cs="宋体"/>
                <w:sz w:val="24"/>
                <w:szCs w:val="24"/>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谈判小组的组建</w:t>
            </w:r>
          </w:p>
        </w:tc>
        <w:tc>
          <w:tcPr>
            <w:tcW w:w="64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谈判小组由发包人组建，共3人。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最高限价</w:t>
            </w:r>
          </w:p>
        </w:tc>
        <w:tc>
          <w:tcPr>
            <w:tcW w:w="64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1标段</w:t>
            </w:r>
            <w:r>
              <w:rPr>
                <w:rFonts w:hint="eastAsia" w:ascii="宋体" w:hAnsi="宋体" w:eastAsia="宋体" w:cs="宋体"/>
                <w:sz w:val="24"/>
                <w:szCs w:val="24"/>
                <w:lang w:val="en-US" w:eastAsia="zh-CN"/>
              </w:rPr>
              <w:t>暂估价：</w:t>
            </w:r>
            <w:r>
              <w:rPr>
                <w:rFonts w:hint="eastAsia" w:ascii="宋体" w:hAnsi="宋体" w:cs="宋体"/>
                <w:sz w:val="24"/>
                <w:szCs w:val="24"/>
                <w:lang w:val="en-US" w:eastAsia="zh-CN"/>
              </w:rPr>
              <w:t>432.592</w:t>
            </w:r>
            <w:r>
              <w:rPr>
                <w:rFonts w:hint="eastAsia" w:ascii="宋体" w:hAnsi="宋体" w:eastAsia="宋体" w:cs="宋体"/>
                <w:sz w:val="24"/>
                <w:szCs w:val="24"/>
                <w:lang w:val="en-US" w:eastAsia="zh-CN"/>
              </w:rPr>
              <w:t xml:space="preserve">万元   </w:t>
            </w:r>
          </w:p>
          <w:p>
            <w:pPr>
              <w:pStyle w:val="2"/>
              <w:rPr>
                <w:rFonts w:hint="eastAsia" w:ascii="宋体" w:hAnsi="宋体" w:cs="宋体"/>
                <w:sz w:val="24"/>
                <w:szCs w:val="24"/>
                <w:lang w:val="en-US" w:eastAsia="zh-CN"/>
              </w:rPr>
            </w:pPr>
            <w:r>
              <w:rPr>
                <w:rFonts w:hint="eastAsia" w:ascii="宋体" w:hAnsi="宋体" w:cs="宋体"/>
                <w:sz w:val="24"/>
                <w:szCs w:val="24"/>
                <w:lang w:val="en-US" w:eastAsia="zh-CN"/>
              </w:rPr>
              <w:t>2标段暂估价：554.856万元</w:t>
            </w:r>
          </w:p>
          <w:p>
            <w:pPr>
              <w:pStyle w:val="2"/>
              <w:rPr>
                <w:rFonts w:hint="eastAsia" w:ascii="宋体" w:hAnsi="宋体" w:cs="宋体"/>
                <w:sz w:val="24"/>
                <w:szCs w:val="24"/>
                <w:lang w:val="en-US" w:eastAsia="zh-CN"/>
              </w:rPr>
            </w:pPr>
            <w:r>
              <w:rPr>
                <w:rFonts w:hint="eastAsia" w:ascii="宋体" w:hAnsi="宋体" w:cs="宋体"/>
                <w:sz w:val="24"/>
                <w:szCs w:val="24"/>
                <w:lang w:val="en-US" w:eastAsia="zh-CN"/>
              </w:rPr>
              <w:t>4标段暂估价：534.832万元</w:t>
            </w:r>
          </w:p>
          <w:p>
            <w:pPr>
              <w:pStyle w:val="2"/>
              <w:rPr>
                <w:rFonts w:hint="eastAsia" w:ascii="宋体" w:hAnsi="宋体" w:cs="宋体"/>
                <w:sz w:val="24"/>
                <w:szCs w:val="24"/>
                <w:lang w:val="en-US" w:eastAsia="zh-CN"/>
              </w:rPr>
            </w:pPr>
            <w:r>
              <w:rPr>
                <w:rFonts w:hint="eastAsia" w:ascii="宋体" w:hAnsi="宋体" w:cs="宋体"/>
                <w:sz w:val="24"/>
                <w:szCs w:val="24"/>
                <w:lang w:val="en-US" w:eastAsia="zh-CN"/>
              </w:rPr>
              <w:t>5标段暂估价：356.128万元</w:t>
            </w:r>
          </w:p>
          <w:p>
            <w:pPr>
              <w:pStyle w:val="2"/>
              <w:rPr>
                <w:rFonts w:hint="eastAsia" w:ascii="宋体" w:hAnsi="宋体" w:cs="宋体"/>
                <w:sz w:val="24"/>
                <w:szCs w:val="24"/>
                <w:lang w:val="en-US" w:eastAsia="zh-CN"/>
              </w:rPr>
            </w:pPr>
            <w:r>
              <w:rPr>
                <w:rFonts w:hint="eastAsia" w:ascii="宋体" w:hAnsi="宋体" w:cs="宋体"/>
                <w:sz w:val="24"/>
                <w:szCs w:val="24"/>
                <w:lang w:val="en-US" w:eastAsia="zh-CN"/>
              </w:rPr>
              <w:t>6标段暂估价：363.72万元</w:t>
            </w:r>
          </w:p>
          <w:p>
            <w:pPr>
              <w:pStyle w:val="2"/>
              <w:rPr>
                <w:rFonts w:hint="eastAsia" w:ascii="宋体" w:hAnsi="宋体" w:cs="宋体"/>
                <w:sz w:val="24"/>
                <w:szCs w:val="24"/>
                <w:lang w:val="en-US" w:eastAsia="zh-CN"/>
              </w:rPr>
            </w:pPr>
            <w:r>
              <w:rPr>
                <w:rFonts w:hint="eastAsia" w:ascii="宋体" w:hAnsi="宋体" w:cs="宋体"/>
                <w:sz w:val="24"/>
                <w:szCs w:val="24"/>
                <w:lang w:val="en-US" w:eastAsia="zh-CN"/>
              </w:rPr>
              <w:t>7标段</w:t>
            </w:r>
            <w:r>
              <w:rPr>
                <w:rFonts w:hint="eastAsia" w:ascii="宋体" w:hAnsi="宋体" w:cs="宋体"/>
                <w:sz w:val="24"/>
                <w:szCs w:val="24"/>
                <w:lang w:val="en-US" w:eastAsia="zh-CN"/>
              </w:rPr>
              <w:t>暂估价</w:t>
            </w:r>
            <w:r>
              <w:rPr>
                <w:rFonts w:hint="eastAsia" w:ascii="宋体" w:hAnsi="宋体" w:cs="宋体"/>
                <w:sz w:val="24"/>
                <w:szCs w:val="24"/>
                <w:lang w:val="en-US" w:eastAsia="zh-CN"/>
              </w:rPr>
              <w:t>：475.872万元</w:t>
            </w:r>
          </w:p>
          <w:p>
            <w:pPr>
              <w:pStyle w:val="2"/>
              <w:rPr>
                <w:rFonts w:hint="default" w:ascii="宋体" w:hAnsi="宋体" w:cs="宋体"/>
                <w:sz w:val="24"/>
                <w:szCs w:val="24"/>
                <w:lang w:val="en-US" w:eastAsia="zh-CN"/>
              </w:rPr>
            </w:pPr>
            <w:r>
              <w:rPr>
                <w:rFonts w:hint="eastAsia" w:ascii="宋体" w:hAnsi="宋体" w:cs="宋体"/>
                <w:sz w:val="24"/>
                <w:szCs w:val="24"/>
                <w:lang w:val="en-US" w:eastAsia="zh-CN"/>
              </w:rPr>
              <w:t>8标段暂估价：275.136万元</w:t>
            </w:r>
          </w:p>
          <w:p>
            <w:pPr>
              <w:pStyle w:val="2"/>
              <w:rPr>
                <w:rFonts w:hint="default" w:ascii="宋体" w:hAnsi="宋体" w:cs="宋体"/>
                <w:sz w:val="24"/>
                <w:szCs w:val="24"/>
                <w:lang w:val="en-US" w:eastAsia="zh-CN"/>
              </w:rPr>
            </w:pPr>
            <w:r>
              <w:rPr>
                <w:rFonts w:hint="eastAsia" w:ascii="宋体" w:hAnsi="宋体" w:cs="宋体"/>
                <w:sz w:val="24"/>
                <w:szCs w:val="24"/>
                <w:lang w:val="en-US" w:eastAsia="zh-CN"/>
              </w:rPr>
              <w:t>9标段暂估价：478.872万元</w:t>
            </w:r>
          </w:p>
          <w:p>
            <w:pPr>
              <w:pStyle w:val="2"/>
              <w:rPr>
                <w:rFonts w:hint="default" w:ascii="宋体" w:hAnsi="宋体" w:cs="宋体"/>
                <w:sz w:val="24"/>
                <w:szCs w:val="24"/>
                <w:lang w:val="en-US" w:eastAsia="zh-CN"/>
              </w:rPr>
            </w:pPr>
            <w:r>
              <w:rPr>
                <w:rFonts w:hint="eastAsia" w:ascii="宋体" w:hAnsi="宋体" w:cs="宋体"/>
                <w:sz w:val="24"/>
                <w:szCs w:val="24"/>
                <w:lang w:val="en-US" w:eastAsia="zh-CN"/>
              </w:rPr>
              <w:t>10标段暂估价：515.552万元</w:t>
            </w:r>
          </w:p>
          <w:p>
            <w:pPr>
              <w:pStyle w:val="2"/>
              <w:rPr>
                <w:rFonts w:hint="default" w:ascii="宋体" w:hAnsi="宋体" w:cs="宋体"/>
                <w:sz w:val="24"/>
                <w:szCs w:val="24"/>
                <w:lang w:val="en-US" w:eastAsia="zh-CN"/>
              </w:rPr>
            </w:pPr>
            <w:r>
              <w:rPr>
                <w:rFonts w:hint="eastAsia" w:ascii="宋体" w:hAnsi="宋体" w:cs="宋体"/>
                <w:sz w:val="24"/>
                <w:szCs w:val="24"/>
                <w:lang w:val="en-US" w:eastAsia="zh-CN"/>
              </w:rPr>
              <w:t>11标段暂估价：302.112万元</w:t>
            </w:r>
          </w:p>
          <w:p>
            <w:pPr>
              <w:pStyle w:val="2"/>
              <w:rPr>
                <w:rFonts w:hint="default" w:ascii="宋体" w:hAnsi="宋体" w:cs="宋体"/>
                <w:sz w:val="24"/>
                <w:szCs w:val="24"/>
                <w:lang w:val="en-US" w:eastAsia="zh-CN"/>
              </w:rPr>
            </w:pPr>
            <w:r>
              <w:rPr>
                <w:rFonts w:hint="eastAsia" w:ascii="宋体" w:hAnsi="宋体" w:cs="宋体"/>
                <w:sz w:val="24"/>
                <w:szCs w:val="24"/>
                <w:lang w:val="en-US" w:eastAsia="zh-CN"/>
              </w:rPr>
              <w:t>12标段暂估价：762.864万元</w:t>
            </w:r>
          </w:p>
          <w:p>
            <w:pPr>
              <w:pStyle w:val="2"/>
              <w:rPr>
                <w:rFonts w:hint="default" w:ascii="宋体" w:hAnsi="宋体" w:cs="宋体"/>
                <w:sz w:val="24"/>
                <w:szCs w:val="24"/>
                <w:lang w:val="en-US" w:eastAsia="zh-CN"/>
              </w:rPr>
            </w:pPr>
            <w:r>
              <w:rPr>
                <w:rFonts w:hint="eastAsia" w:ascii="宋体" w:hAnsi="宋体" w:cs="宋体"/>
                <w:sz w:val="24"/>
                <w:szCs w:val="24"/>
                <w:lang w:val="en-US" w:eastAsia="zh-CN"/>
              </w:rPr>
              <w:t>13标段暂估价：549.256万元</w:t>
            </w:r>
          </w:p>
          <w:p>
            <w:pPr>
              <w:pStyle w:val="2"/>
              <w:rPr>
                <w:rFonts w:hint="default" w:ascii="宋体" w:hAnsi="宋体" w:cs="宋体"/>
                <w:sz w:val="24"/>
                <w:szCs w:val="24"/>
                <w:lang w:val="en-US" w:eastAsia="zh-CN"/>
              </w:rPr>
            </w:pPr>
            <w:r>
              <w:rPr>
                <w:rFonts w:hint="eastAsia" w:ascii="宋体" w:hAnsi="宋体" w:cs="宋体"/>
                <w:sz w:val="24"/>
                <w:szCs w:val="24"/>
                <w:lang w:val="en-US" w:eastAsia="zh-CN"/>
              </w:rPr>
              <w:t>14标段暂估价：429.512万元</w:t>
            </w:r>
          </w:p>
          <w:p>
            <w:pPr>
              <w:pStyle w:val="2"/>
              <w:rPr>
                <w:rFonts w:hint="default" w:ascii="宋体" w:hAnsi="宋体" w:cs="宋体"/>
                <w:sz w:val="24"/>
                <w:szCs w:val="24"/>
                <w:lang w:val="en-US" w:eastAsia="zh-CN"/>
              </w:rPr>
            </w:pPr>
            <w:r>
              <w:rPr>
                <w:rFonts w:hint="eastAsia" w:ascii="宋体" w:hAnsi="宋体" w:cs="宋体"/>
                <w:sz w:val="24"/>
                <w:szCs w:val="24"/>
                <w:lang w:val="en-US" w:eastAsia="zh-CN"/>
              </w:rPr>
              <w:t>15标段暂估价：653.776万元</w:t>
            </w:r>
          </w:p>
          <w:p>
            <w:pPr>
              <w:pStyle w:val="2"/>
              <w:rPr>
                <w:rFonts w:hint="default" w:ascii="宋体" w:hAnsi="宋体" w:cs="宋体"/>
                <w:sz w:val="24"/>
                <w:szCs w:val="24"/>
                <w:lang w:val="en-US" w:eastAsia="zh-CN"/>
              </w:rPr>
            </w:pPr>
            <w:r>
              <w:rPr>
                <w:rFonts w:hint="eastAsia" w:ascii="宋体" w:hAnsi="宋体" w:cs="宋体"/>
                <w:sz w:val="24"/>
                <w:szCs w:val="24"/>
                <w:lang w:val="en-US" w:eastAsia="zh-CN"/>
              </w:rPr>
              <w:t>16标段暂估价：562.416万元</w:t>
            </w:r>
          </w:p>
          <w:p>
            <w:pPr>
              <w:pStyle w:val="2"/>
              <w:rPr>
                <w:rFonts w:hint="default" w:ascii="宋体" w:hAnsi="宋体" w:cs="宋体"/>
                <w:sz w:val="24"/>
                <w:szCs w:val="24"/>
                <w:lang w:val="en-US" w:eastAsia="zh-CN"/>
              </w:rPr>
            </w:pPr>
            <w:r>
              <w:rPr>
                <w:rFonts w:hint="eastAsia" w:ascii="宋体" w:hAnsi="宋体" w:cs="宋体"/>
                <w:sz w:val="24"/>
                <w:szCs w:val="24"/>
                <w:lang w:val="en-US" w:eastAsia="zh-CN"/>
              </w:rPr>
              <w:t>17标段暂估价：777.56万元</w:t>
            </w:r>
          </w:p>
          <w:p>
            <w:pPr>
              <w:pStyle w:val="2"/>
              <w:rPr>
                <w:rFonts w:hint="default" w:ascii="宋体" w:hAnsi="宋体" w:cs="宋体"/>
                <w:sz w:val="24"/>
                <w:szCs w:val="24"/>
                <w:lang w:val="en-US" w:eastAsia="zh-CN"/>
              </w:rPr>
            </w:pPr>
            <w:r>
              <w:rPr>
                <w:rFonts w:hint="eastAsia" w:ascii="宋体" w:hAnsi="宋体" w:cs="宋体"/>
                <w:sz w:val="24"/>
                <w:szCs w:val="24"/>
                <w:lang w:val="en-US" w:eastAsia="zh-CN"/>
              </w:rPr>
              <w:t>18标段暂估价：344.68万元</w:t>
            </w:r>
          </w:p>
          <w:p>
            <w:pPr>
              <w:pStyle w:val="2"/>
              <w:rPr>
                <w:rFonts w:hint="eastAsia" w:ascii="宋体" w:hAnsi="宋体" w:cs="宋体"/>
                <w:sz w:val="24"/>
                <w:szCs w:val="24"/>
                <w:lang w:val="en-US" w:eastAsia="zh-CN"/>
              </w:rPr>
            </w:pPr>
            <w:r>
              <w:rPr>
                <w:rFonts w:hint="eastAsia" w:ascii="宋体" w:hAnsi="宋体" w:cs="宋体"/>
                <w:sz w:val="24"/>
                <w:szCs w:val="24"/>
                <w:lang w:val="en-US" w:eastAsia="zh-CN"/>
              </w:rPr>
              <w:t>19标段暂估价：371.152万元</w:t>
            </w:r>
          </w:p>
          <w:p>
            <w:pPr>
              <w:pStyle w:val="2"/>
              <w:rPr>
                <w:rFonts w:hint="eastAsia" w:ascii="宋体" w:hAnsi="宋体" w:cs="宋体"/>
                <w:sz w:val="24"/>
                <w:szCs w:val="24"/>
                <w:lang w:val="en-US" w:eastAsia="zh-CN"/>
              </w:rPr>
            </w:pPr>
          </w:p>
          <w:p>
            <w:pPr>
              <w:pStyle w:val="2"/>
              <w:rPr>
                <w:rFonts w:hint="eastAsia" w:ascii="宋体" w:hAnsi="宋体" w:eastAsia="宋体" w:cs="宋体"/>
                <w:sz w:val="24"/>
                <w:szCs w:val="24"/>
                <w:lang w:val="en-US" w:eastAsia="zh-CN"/>
              </w:rPr>
            </w:pPr>
            <w:r>
              <w:rPr>
                <w:rFonts w:hint="eastAsia" w:ascii="宋体" w:hAnsi="宋体" w:cs="宋体"/>
                <w:sz w:val="24"/>
                <w:szCs w:val="24"/>
                <w:lang w:val="en-US" w:eastAsia="zh-CN"/>
              </w:rPr>
              <w:t>均</w:t>
            </w:r>
            <w:r>
              <w:rPr>
                <w:rFonts w:hint="eastAsia" w:ascii="宋体" w:hAnsi="宋体" w:eastAsia="宋体" w:cs="宋体"/>
                <w:sz w:val="24"/>
                <w:szCs w:val="24"/>
                <w:lang w:val="en-US" w:eastAsia="zh-CN"/>
              </w:rPr>
              <w:t>按暂估价下浮不低于</w:t>
            </w:r>
            <w:r>
              <w:rPr>
                <w:rFonts w:hint="eastAsia" w:ascii="宋体" w:hAnsi="宋体" w:cs="宋体"/>
                <w:sz w:val="24"/>
                <w:szCs w:val="24"/>
                <w:lang w:val="en-US" w:eastAsia="zh-CN"/>
              </w:rPr>
              <w:t>18.3</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履约担保</w:t>
            </w:r>
          </w:p>
        </w:tc>
        <w:tc>
          <w:tcPr>
            <w:tcW w:w="64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w:t>
            </w:r>
            <w:r>
              <w:rPr>
                <w:rFonts w:hint="eastAsia" w:ascii="宋体" w:hAnsi="宋体" w:cs="宋体"/>
                <w:sz w:val="24"/>
                <w:szCs w:val="24"/>
                <w:u w:val="single"/>
                <w:lang w:val="en-US" w:eastAsia="zh-CN"/>
              </w:rPr>
              <w:t>合同价 5 %</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履约担保的形式：</w:t>
            </w:r>
            <w:r>
              <w:rPr>
                <w:rFonts w:hint="eastAsia" w:ascii="宋体" w:hAnsi="宋体" w:eastAsia="宋体" w:cs="宋体"/>
                <w:color w:val="000000"/>
                <w:kern w:val="0"/>
                <w:sz w:val="24"/>
                <w:szCs w:val="24"/>
                <w:highlight w:val="none"/>
                <w:lang w:val="en-US" w:eastAsia="zh-CN" w:bidi="ar"/>
              </w:rPr>
              <w:t>采用对公转账的方式向</w:t>
            </w:r>
            <w:r>
              <w:rPr>
                <w:rFonts w:hint="eastAsia" w:ascii="宋体" w:hAnsi="宋体" w:cs="宋体"/>
                <w:color w:val="000000"/>
                <w:kern w:val="0"/>
                <w:sz w:val="24"/>
                <w:szCs w:val="24"/>
                <w:highlight w:val="none"/>
                <w:lang w:val="en-US" w:eastAsia="zh-CN" w:bidi="ar"/>
              </w:rPr>
              <w:t>乐至县国有投资集团有限责任公司</w:t>
            </w:r>
            <w:r>
              <w:rPr>
                <w:rFonts w:hint="eastAsia" w:ascii="宋体" w:hAnsi="宋体" w:eastAsia="宋体" w:cs="宋体"/>
                <w:color w:val="000000"/>
                <w:kern w:val="0"/>
                <w:sz w:val="24"/>
                <w:szCs w:val="24"/>
                <w:highlight w:val="none"/>
                <w:lang w:val="en-US" w:eastAsia="zh-CN" w:bidi="ar"/>
              </w:rPr>
              <w:t>缴纳。（公司名称：</w:t>
            </w:r>
            <w:r>
              <w:rPr>
                <w:rFonts w:hint="eastAsia" w:ascii="宋体" w:hAnsi="宋体" w:cs="宋体"/>
                <w:color w:val="000000"/>
                <w:kern w:val="0"/>
                <w:sz w:val="24"/>
                <w:szCs w:val="24"/>
                <w:highlight w:val="none"/>
                <w:lang w:val="en-US" w:eastAsia="zh-CN" w:bidi="ar"/>
              </w:rPr>
              <w:t>乐至县国有投资集团有限责任公司</w:t>
            </w:r>
            <w:r>
              <w:rPr>
                <w:rFonts w:hint="eastAsia" w:ascii="宋体" w:hAnsi="宋体" w:eastAsia="宋体" w:cs="宋体"/>
                <w:color w:val="000000"/>
                <w:kern w:val="0"/>
                <w:sz w:val="24"/>
                <w:szCs w:val="24"/>
                <w:highlight w:val="none"/>
                <w:lang w:val="en-US" w:eastAsia="zh-CN" w:bidi="ar"/>
              </w:rPr>
              <w:t>、开户行及账号：</w:t>
            </w:r>
            <w:r>
              <w:rPr>
                <w:rFonts w:hint="eastAsia" w:ascii="宋体" w:hAnsi="宋体" w:cs="宋体"/>
                <w:color w:val="000000"/>
                <w:kern w:val="0"/>
                <w:sz w:val="24"/>
                <w:szCs w:val="24"/>
                <w:highlight w:val="none"/>
                <w:lang w:val="en-US" w:eastAsia="zh-CN" w:bidi="ar"/>
              </w:rPr>
              <w:t>农信北街支行83110120000000793</w:t>
            </w:r>
            <w:r>
              <w:rPr>
                <w:rFonts w:hint="eastAsia" w:ascii="宋体" w:hAnsi="宋体" w:eastAsia="宋体" w:cs="宋体"/>
                <w:color w:val="000000"/>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严禁转包和违法分包</w:t>
            </w:r>
          </w:p>
        </w:tc>
        <w:tc>
          <w:tcPr>
            <w:tcW w:w="641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严禁转包和违法分包。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劳务费支付方式</w:t>
            </w:r>
          </w:p>
        </w:tc>
        <w:tc>
          <w:tcPr>
            <w:tcW w:w="6419"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分包人于每月 25 日前将上月实际完成工程量造价进行统计，并将对应的资料和进度款申请书（含电子版）一起提交发包人审核；发包人审核确认当期进度款金额后，分包人按合同要求开具发票后，发包人向分包人支付当期进度款，合同内支付比例为70 %。如前一期工程进度款欠付或超付的在下一拨款节点予以补足或扣减，以此类推。发包人收到发包人支付相应款项后，及时支付给分包人对应款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（2）完工后分包结算经发包人审定后支付至工程款的80 %（付款前分包人向发包人按合同约定开具发票），竣工验收合格审计决算后支付至工程款的 97 %；剩余3 %作为质量保证金。分包人申请支付质保金应当提供相关质保期证明申请书、支付质保金申请书、最终结算书等相关资料。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24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签订合同</w:t>
            </w:r>
          </w:p>
        </w:tc>
        <w:tc>
          <w:tcPr>
            <w:tcW w:w="64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在签订合同前，中标人应按规定提交履约保证金。发包人和中标人应在中标通知书发出之日起30天内，根据竞争性谈判文件和中标人的竞争申请文件签订书面合同。</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第三章  评审办法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bl>
      <w:tblPr>
        <w:tblStyle w:val="4"/>
        <w:tblW w:w="9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29"/>
        <w:gridCol w:w="2684"/>
        <w:gridCol w:w="5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条款号</w:t>
            </w:r>
          </w:p>
        </w:tc>
        <w:tc>
          <w:tcPr>
            <w:tcW w:w="26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评审因素</w:t>
            </w:r>
          </w:p>
        </w:tc>
        <w:tc>
          <w:tcPr>
            <w:tcW w:w="56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形式评审标准</w:t>
            </w:r>
          </w:p>
        </w:tc>
        <w:tc>
          <w:tcPr>
            <w:tcW w:w="26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竞争申请人名称</w:t>
            </w:r>
          </w:p>
        </w:tc>
        <w:tc>
          <w:tcPr>
            <w:tcW w:w="56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与营业执照、资质证书</w:t>
            </w:r>
            <w:r>
              <w:rPr>
                <w:rFonts w:hint="eastAsia" w:ascii="宋体" w:hAnsi="宋体" w:eastAsia="宋体" w:cs="宋体"/>
                <w:sz w:val="24"/>
                <w:szCs w:val="24"/>
                <w:lang w:eastAsia="zh-CN"/>
              </w:rPr>
              <w:t>、</w:t>
            </w:r>
            <w:r>
              <w:rPr>
                <w:rFonts w:hint="eastAsia" w:ascii="宋体" w:hAnsi="宋体" w:eastAsia="宋体" w:cs="宋体"/>
                <w:sz w:val="24"/>
                <w:szCs w:val="24"/>
              </w:rPr>
              <w:t>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7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26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签字、盖章</w:t>
            </w:r>
          </w:p>
        </w:tc>
        <w:tc>
          <w:tcPr>
            <w:tcW w:w="56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符合“竞争申请人须知”要求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7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26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副本份数</w:t>
            </w:r>
          </w:p>
        </w:tc>
        <w:tc>
          <w:tcPr>
            <w:tcW w:w="56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符合“竞争申请人须知”要求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7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26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竞争申请文件格式</w:t>
            </w:r>
          </w:p>
        </w:tc>
        <w:tc>
          <w:tcPr>
            <w:tcW w:w="56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符合“竞争申请文件格式”要求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7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26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报价唯一</w:t>
            </w:r>
          </w:p>
        </w:tc>
        <w:tc>
          <w:tcPr>
            <w:tcW w:w="56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7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资格评审标准</w:t>
            </w:r>
          </w:p>
        </w:tc>
        <w:tc>
          <w:tcPr>
            <w:tcW w:w="26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营业执照</w:t>
            </w:r>
          </w:p>
        </w:tc>
        <w:tc>
          <w:tcPr>
            <w:tcW w:w="56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7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26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资质证书</w:t>
            </w:r>
          </w:p>
        </w:tc>
        <w:tc>
          <w:tcPr>
            <w:tcW w:w="56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符合“竞争申请人须知”要求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7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26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安全生产许可证</w:t>
            </w:r>
          </w:p>
        </w:tc>
        <w:tc>
          <w:tcPr>
            <w:tcW w:w="56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7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响应性评审标准</w:t>
            </w:r>
          </w:p>
        </w:tc>
        <w:tc>
          <w:tcPr>
            <w:tcW w:w="26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工期</w:t>
            </w:r>
          </w:p>
        </w:tc>
        <w:tc>
          <w:tcPr>
            <w:tcW w:w="56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符合“竞争申请人须知”要求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7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26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工程质量</w:t>
            </w:r>
          </w:p>
        </w:tc>
        <w:tc>
          <w:tcPr>
            <w:tcW w:w="56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符合“竞争申请人须知”要求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7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26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竞争性谈判有效期</w:t>
            </w:r>
          </w:p>
        </w:tc>
        <w:tc>
          <w:tcPr>
            <w:tcW w:w="56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符合“竞争申请人须知”要求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7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26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谈判保证金</w:t>
            </w:r>
          </w:p>
        </w:tc>
        <w:tc>
          <w:tcPr>
            <w:tcW w:w="56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符合“竞争申请人须知”要求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7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26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最高限价</w:t>
            </w:r>
          </w:p>
        </w:tc>
        <w:tc>
          <w:tcPr>
            <w:tcW w:w="56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竞争报价不得超过竞争性谈判文件规定的最高限价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谈判</w:t>
            </w:r>
          </w:p>
        </w:tc>
        <w:tc>
          <w:tcPr>
            <w:tcW w:w="82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通过形式评审、资格评审、响应性评审的竞争申请人进入谈判</w:t>
            </w:r>
            <w:r>
              <w:rPr>
                <w:rFonts w:hint="eastAsia" w:ascii="宋体" w:hAnsi="宋体" w:eastAsia="宋体" w:cs="宋体"/>
                <w:sz w:val="24"/>
                <w:szCs w:val="24"/>
                <w:lang w:val="en-US" w:eastAsia="zh-CN"/>
              </w:rPr>
              <w:t>环节</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谈判小组所有成员与竞争申请人进行一轮或多轮谈判，并给予所有参加谈判的竞争申请人平等的谈判机会。谈判过程中，谈判小组可以根据谈判情况调整谈判轮次。谈判结束后，谈判小组应当要求竞争申请人在规定的时间内提交最后报价。两轮以上报价的，其最后报价不得高于对该项目之前的所有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确定中标人</w:t>
            </w:r>
          </w:p>
        </w:tc>
        <w:tc>
          <w:tcPr>
            <w:tcW w:w="82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谈判小组应当按照竞争申请人的报价由低到高的顺序推荐中标候选人，并编写谈判报告。发包人根据谈判报告，确定报价最低的竞争申请人为中标人。</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b/>
          <w:kern w:val="0"/>
          <w:sz w:val="32"/>
          <w:szCs w:val="32"/>
        </w:rPr>
        <w:t>第四章  竞争申请文件格式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u w:val="none"/>
          <w:lang w:val="en-US" w:eastAsia="zh-CN"/>
        </w:rPr>
        <w:t>乐至县高标准农田建设项目（2022 年度）</w:t>
      </w:r>
      <w:r>
        <w:rPr>
          <w:rFonts w:hint="eastAsia" w:ascii="宋体" w:hAnsi="宋体" w:cs="宋体"/>
          <w:b/>
          <w:bCs/>
          <w:sz w:val="44"/>
          <w:szCs w:val="44"/>
          <w:u w:val="single"/>
          <w:lang w:val="en-US" w:eastAsia="zh-CN"/>
        </w:rPr>
        <w:t xml:space="preserve">    </w:t>
      </w:r>
      <w:r>
        <w:rPr>
          <w:rFonts w:hint="eastAsia" w:ascii="宋体" w:hAnsi="宋体" w:cs="宋体"/>
          <w:b/>
          <w:bCs/>
          <w:sz w:val="44"/>
          <w:szCs w:val="44"/>
          <w:u w:val="none"/>
          <w:lang w:val="en-US" w:eastAsia="zh-CN"/>
        </w:rPr>
        <w:t>标段</w:t>
      </w:r>
      <w:r>
        <w:rPr>
          <w:rFonts w:hint="eastAsia" w:ascii="宋体" w:hAnsi="宋体" w:eastAsia="宋体" w:cs="宋体"/>
          <w:b/>
          <w:bCs/>
          <w:sz w:val="44"/>
          <w:szCs w:val="44"/>
          <w:u w:val="none"/>
          <w:lang w:val="en-US" w:eastAsia="zh-CN"/>
        </w:rPr>
        <w:t>劳务分包</w:t>
      </w:r>
      <w:r>
        <w:rPr>
          <w:rFonts w:hint="eastAsia" w:ascii="宋体" w:hAnsi="宋体" w:eastAsia="宋体" w:cs="宋体"/>
          <w:b/>
          <w:bCs/>
          <w:sz w:val="44"/>
          <w:szCs w:val="44"/>
        </w:rPr>
        <w:t>（项目名称）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72"/>
          <w:szCs w:val="72"/>
        </w:rPr>
      </w:pPr>
      <w:r>
        <w:rPr>
          <w:rFonts w:hint="eastAsia" w:ascii="宋体" w:hAnsi="宋体" w:eastAsia="宋体" w:cs="宋体"/>
          <w:b/>
          <w:bCs/>
          <w:sz w:val="72"/>
          <w:szCs w:val="72"/>
        </w:rPr>
        <w:t>竞争申请文件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2"/>
          <w:szCs w:val="32"/>
        </w:rPr>
      </w:pPr>
      <w:r>
        <w:rPr>
          <w:rFonts w:hint="eastAsia" w:ascii="宋体" w:hAnsi="宋体" w:eastAsia="宋体" w:cs="宋体"/>
          <w:sz w:val="32"/>
          <w:szCs w:val="32"/>
        </w:rPr>
        <w:t>竞争申请人：</w:t>
      </w:r>
      <w:r>
        <w:rPr>
          <w:rFonts w:hint="eastAsia" w:ascii="宋体" w:hAnsi="宋体" w:eastAsia="宋体" w:cs="宋体"/>
          <w:sz w:val="32"/>
          <w:szCs w:val="32"/>
          <w:u w:val="single"/>
        </w:rPr>
        <w:t xml:space="preserve">                           </w:t>
      </w:r>
      <w:r>
        <w:rPr>
          <w:rFonts w:hint="eastAsia" w:ascii="宋体" w:hAnsi="宋体" w:eastAsia="宋体" w:cs="宋体"/>
          <w:sz w:val="32"/>
          <w:szCs w:val="32"/>
        </w:rPr>
        <w:t>（盖单位章）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2"/>
          <w:szCs w:val="32"/>
        </w:rPr>
      </w:pPr>
      <w:r>
        <w:rPr>
          <w:rFonts w:hint="eastAsia" w:ascii="宋体" w:hAnsi="宋体" w:eastAsia="宋体" w:cs="宋体"/>
          <w:sz w:val="32"/>
          <w:szCs w:val="32"/>
        </w:rPr>
        <w:t>法定代表人或其委托代理人：</w:t>
      </w:r>
      <w:r>
        <w:rPr>
          <w:rFonts w:hint="eastAsia" w:ascii="宋体" w:hAnsi="宋体" w:eastAsia="宋体" w:cs="宋体"/>
          <w:sz w:val="32"/>
          <w:szCs w:val="32"/>
          <w:u w:val="single"/>
        </w:rPr>
        <w:t xml:space="preserve">          </w:t>
      </w:r>
      <w:r>
        <w:rPr>
          <w:rFonts w:hint="eastAsia" w:ascii="宋体" w:hAnsi="宋体" w:eastAsia="宋体" w:cs="宋体"/>
          <w:sz w:val="32"/>
          <w:szCs w:val="32"/>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2"/>
          <w:szCs w:val="32"/>
        </w:rPr>
      </w:pPr>
      <w:r>
        <w:rPr>
          <w:rFonts w:hint="eastAsia" w:ascii="宋体" w:hAnsi="宋体" w:eastAsia="宋体" w:cs="宋体"/>
          <w:sz w:val="32"/>
          <w:szCs w:val="32"/>
          <w:u w:val="single"/>
        </w:rPr>
        <w:t xml:space="preserve">     </w:t>
      </w:r>
      <w:r>
        <w:rPr>
          <w:rFonts w:hint="eastAsia" w:ascii="宋体" w:hAnsi="宋体" w:eastAsia="宋体" w:cs="宋体"/>
          <w:sz w:val="32"/>
          <w:szCs w:val="32"/>
        </w:rPr>
        <w:t>年</w:t>
      </w:r>
      <w:r>
        <w:rPr>
          <w:rFonts w:hint="eastAsia" w:ascii="宋体" w:hAnsi="宋体" w:eastAsia="宋体" w:cs="宋体"/>
          <w:sz w:val="32"/>
          <w:szCs w:val="32"/>
          <w:u w:val="single"/>
        </w:rPr>
        <w:t xml:space="preserve">     </w:t>
      </w:r>
      <w:r>
        <w:rPr>
          <w:rFonts w:hint="eastAsia" w:ascii="宋体" w:hAnsi="宋体" w:eastAsia="宋体" w:cs="宋体"/>
          <w:sz w:val="32"/>
          <w:szCs w:val="32"/>
        </w:rPr>
        <w:t>月</w:t>
      </w:r>
      <w:r>
        <w:rPr>
          <w:rFonts w:hint="eastAsia" w:ascii="宋体" w:hAnsi="宋体" w:eastAsia="宋体" w:cs="宋体"/>
          <w:sz w:val="32"/>
          <w:szCs w:val="32"/>
          <w:u w:val="single"/>
        </w:rPr>
        <w:t xml:space="preserve">     </w:t>
      </w:r>
      <w:r>
        <w:rPr>
          <w:rFonts w:hint="eastAsia" w:ascii="宋体" w:hAnsi="宋体" w:eastAsia="宋体" w:cs="宋体"/>
          <w:sz w:val="32"/>
          <w:szCs w:val="32"/>
        </w:rPr>
        <w:t>日</w:t>
      </w:r>
    </w:p>
    <w:p>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目  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一、竞争申请函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二、法定代表人身份证明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二、授权委托书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三、</w:t>
      </w:r>
      <w:r>
        <w:rPr>
          <w:rFonts w:hint="eastAsia" w:ascii="宋体" w:hAnsi="宋体" w:eastAsia="宋体" w:cs="宋体"/>
          <w:sz w:val="24"/>
          <w:szCs w:val="24"/>
          <w:lang w:eastAsia="zh-CN"/>
        </w:rPr>
        <w:t>谈判保证金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四、资格审查资料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一、竞争申请函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发包人</w:t>
      </w:r>
      <w:r>
        <w:rPr>
          <w:rFonts w:hint="eastAsia" w:ascii="宋体" w:hAnsi="宋体" w:eastAsia="宋体" w:cs="宋体"/>
          <w:sz w:val="24"/>
          <w:szCs w:val="24"/>
        </w:rPr>
        <w:t>名称）：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1．我方已仔细研究了</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（项目名称）竞争性谈判文件的全部内容，愿意</w:t>
      </w:r>
      <w:r>
        <w:rPr>
          <w:rFonts w:hint="eastAsia" w:ascii="宋体" w:hAnsi="宋体" w:eastAsia="宋体" w:cs="宋体"/>
          <w:sz w:val="24"/>
          <w:szCs w:val="24"/>
          <w:lang w:val="en-US" w:eastAsia="zh-CN"/>
        </w:rPr>
        <w:t>财评清单下浮</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r>
        <w:rPr>
          <w:rFonts w:hint="eastAsia" w:ascii="宋体" w:hAnsi="宋体" w:eastAsia="宋体" w:cs="宋体"/>
          <w:sz w:val="24"/>
          <w:szCs w:val="24"/>
        </w:rPr>
        <w:t>的报价，工期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日历天，按合同约定实施和完成承包工程，修补工程中的任何缺陷，工程质量达到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我方承诺在竞争性谈判有效期内不修改、撤销竞争申请文件。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随同本竞争申请函提交</w:t>
      </w:r>
      <w:r>
        <w:rPr>
          <w:rFonts w:hint="eastAsia" w:ascii="宋体" w:hAnsi="宋体" w:eastAsia="宋体" w:cs="宋体"/>
          <w:sz w:val="24"/>
          <w:szCs w:val="24"/>
          <w:lang w:eastAsia="zh-CN"/>
        </w:rPr>
        <w:t>谈判保证金</w:t>
      </w:r>
      <w:r>
        <w:rPr>
          <w:rFonts w:hint="eastAsia" w:ascii="宋体" w:hAnsi="宋体" w:eastAsia="宋体" w:cs="宋体"/>
          <w:sz w:val="24"/>
          <w:szCs w:val="24"/>
        </w:rPr>
        <w:t>一份，金额为人民币（大写）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4．如我方中标：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（1）我方承诺在收到中标通知书后，在中标通知书规定的期限内与你方签订合同。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（2）我方承诺按照竞争性谈判文件规定向你方递交履约担保。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（3）我方承诺在合同约定的期限内完成并移交全部合同工程。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u w:val="single"/>
        </w:rPr>
        <w:t xml:space="preserve">                             </w:t>
      </w:r>
      <w:r>
        <w:rPr>
          <w:rFonts w:hint="eastAsia" w:ascii="宋体" w:hAnsi="宋体" w:eastAsia="宋体" w:cs="宋体"/>
          <w:sz w:val="24"/>
          <w:szCs w:val="24"/>
        </w:rPr>
        <w:t>（其他补充说明）。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竞争申请人：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地址：</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电话：</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传真：</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邮政编码：</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none"/>
          <w:lang w:val="en-US" w:eastAsia="zh-CN"/>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二、法定代表人身份证明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竞争申请人名称：</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（竞争申请人名称）的法定代表人（职务：</w:t>
      </w:r>
      <w:r>
        <w:rPr>
          <w:rFonts w:hint="eastAsia" w:ascii="宋体" w:hAnsi="宋体" w:eastAsia="宋体" w:cs="宋体"/>
          <w:sz w:val="24"/>
          <w:szCs w:val="24"/>
          <w:u w:val="single"/>
        </w:rPr>
        <w:t xml:space="preserve">     </w:t>
      </w: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特此证明。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附：法定代表人身份证复印件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竞争申请人：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注：法定代表人亲自参加竞谈适用。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二、授权委托书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u w:val="single"/>
        </w:rPr>
        <w:t xml:space="preserve">        </w:t>
      </w:r>
      <w:r>
        <w:rPr>
          <w:rFonts w:hint="eastAsia" w:ascii="宋体" w:hAnsi="宋体" w:eastAsia="宋体" w:cs="宋体"/>
          <w:sz w:val="24"/>
          <w:szCs w:val="24"/>
        </w:rPr>
        <w:t>（姓名）系        （竞争申请人名称）的法定代表人，现委托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（姓名）为我方代理人。代理人根据授权，以我方名义签署、澄清、说明、补正、递交、撤回、修改</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（项目名称）竞争申请文件、签订合同和处理有关事宜（向有关行政监督部门投诉另行授权），其法律后果由我方承担。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委托期限：自本授权委托书签署之日起至“竞争申请人须知”规定的“竞争性谈判有效期”结束为止。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代理人无转委托权。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附：（1）法定代表人身份证明原件和法定代表人身份证复印件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（2）委托代理人身份证复印件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竞争申请人：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注：法定代表人不亲自参加竞谈而委托代理人参加竞谈适用。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rPr>
        <w:t>三、</w:t>
      </w:r>
      <w:r>
        <w:rPr>
          <w:rFonts w:hint="eastAsia" w:ascii="宋体" w:hAnsi="宋体" w:eastAsia="宋体" w:cs="宋体"/>
          <w:b/>
          <w:bCs/>
          <w:sz w:val="32"/>
          <w:szCs w:val="32"/>
          <w:lang w:eastAsia="zh-CN"/>
        </w:rPr>
        <w:t>谈判保证金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发包人</w:t>
      </w:r>
      <w:r>
        <w:rPr>
          <w:rFonts w:hint="eastAsia" w:ascii="宋体" w:hAnsi="宋体" w:eastAsia="宋体" w:cs="宋体"/>
          <w:sz w:val="24"/>
          <w:szCs w:val="24"/>
        </w:rPr>
        <w:t>名称）：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本竞争申请人自愿参加</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（项目名称）竞争性谈判，并按竞争申请文件要求交纳</w:t>
      </w:r>
      <w:r>
        <w:rPr>
          <w:rFonts w:hint="eastAsia" w:ascii="宋体" w:hAnsi="宋体" w:eastAsia="宋体" w:cs="宋体"/>
          <w:sz w:val="24"/>
          <w:szCs w:val="24"/>
          <w:lang w:eastAsia="zh-CN"/>
        </w:rPr>
        <w:t>谈判保证金</w:t>
      </w:r>
      <w:r>
        <w:rPr>
          <w:rFonts w:hint="eastAsia" w:ascii="宋体" w:hAnsi="宋体" w:eastAsia="宋体" w:cs="宋体"/>
          <w:sz w:val="24"/>
          <w:szCs w:val="24"/>
        </w:rPr>
        <w:t>，金额为人民币（大写）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附：收据复印件</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竞争申请人：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四、资格审查资料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  （1）</w:t>
      </w:r>
      <w:r>
        <w:rPr>
          <w:rFonts w:hint="eastAsia" w:ascii="宋体" w:hAnsi="宋体" w:eastAsia="宋体" w:cs="宋体"/>
          <w:sz w:val="24"/>
          <w:szCs w:val="24"/>
        </w:rPr>
        <w:t>营业执照副本复印件</w:t>
      </w: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资质证书副本复印件</w:t>
      </w:r>
    </w:p>
    <w:p>
      <w:pPr>
        <w:pStyle w:val="2"/>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安全生产许可证</w:t>
      </w:r>
      <w:r>
        <w:rPr>
          <w:rFonts w:hint="eastAsia" w:ascii="宋体" w:hAnsi="宋体" w:eastAsia="宋体" w:cs="宋体"/>
          <w:sz w:val="24"/>
          <w:szCs w:val="24"/>
          <w:lang w:val="en-US" w:eastAsia="zh-CN"/>
        </w:rPr>
        <w:t>副本</w:t>
      </w:r>
      <w:r>
        <w:rPr>
          <w:rFonts w:hint="eastAsia" w:ascii="宋体" w:hAnsi="宋体" w:eastAsia="宋体" w:cs="宋体"/>
          <w:sz w:val="24"/>
          <w:szCs w:val="24"/>
        </w:rPr>
        <w:t>复印件</w:t>
      </w:r>
    </w:p>
    <w:p>
      <w:pPr>
        <w:pStyle w:val="2"/>
        <w:widowControl w:val="0"/>
        <w:numPr>
          <w:ilvl w:val="0"/>
          <w:numId w:val="0"/>
        </w:numPr>
        <w:snapToGrid w:val="0"/>
        <w:jc w:val="left"/>
        <w:rPr>
          <w:rFonts w:hint="eastAsia" w:ascii="宋体" w:hAnsi="宋体" w:eastAsia="宋体" w:cs="宋体"/>
        </w:rPr>
      </w:pPr>
    </w:p>
    <w:p>
      <w:pPr>
        <w:pStyle w:val="2"/>
        <w:widowControl w:val="0"/>
        <w:numPr>
          <w:ilvl w:val="0"/>
          <w:numId w:val="0"/>
        </w:numPr>
        <w:snapToGrid w:val="0"/>
        <w:jc w:val="left"/>
        <w:rPr>
          <w:rFonts w:hint="eastAsia" w:ascii="宋体" w:hAnsi="宋体" w:eastAsia="宋体" w:cs="宋体"/>
        </w:rPr>
      </w:pPr>
    </w:p>
    <w:p>
      <w:pPr>
        <w:pStyle w:val="2"/>
        <w:keepNext w:val="0"/>
        <w:keepLines w:val="0"/>
        <w:pageBreakBefore w:val="0"/>
        <w:widowControl w:val="0"/>
        <w:numPr>
          <w:ilvl w:val="0"/>
          <w:numId w:val="0"/>
        </w:numPr>
        <w:kinsoku/>
        <w:wordWrap/>
        <w:overflowPunct/>
        <w:topLinePunct w:val="0"/>
        <w:autoSpaceDE/>
        <w:autoSpaceDN/>
        <w:bidi w:val="0"/>
        <w:adjustRightInd/>
        <w:spacing w:line="240" w:lineRule="exact"/>
        <w:textAlignment w:val="auto"/>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pacing w:line="240" w:lineRule="exact"/>
        <w:ind w:firstLine="480" w:firstLineChars="200"/>
        <w:textAlignment w:val="auto"/>
        <w:rPr>
          <w:rFonts w:hint="eastAsia" w:ascii="宋体" w:hAnsi="宋体" w:eastAsia="宋体" w:cs="宋体"/>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其他需要提供的证明证件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注：以上证明、证件均须加盖竞争申请人单位公章。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sectPr>
      <w:footerReference r:id="rId3" w:type="default"/>
      <w:pgSz w:w="11906" w:h="16838"/>
      <w:pgMar w:top="1440" w:right="1134" w:bottom="1440" w:left="141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68FF80"/>
    <w:multiLevelType w:val="singleLevel"/>
    <w:tmpl w:val="E368FF80"/>
    <w:lvl w:ilvl="0" w:tentative="0">
      <w:start w:val="2"/>
      <w:numFmt w:val="decimal"/>
      <w:suff w:val="nothing"/>
      <w:lvlText w:val="（%1）"/>
      <w:lvlJc w:val="left"/>
    </w:lvl>
  </w:abstractNum>
  <w:abstractNum w:abstractNumId="1">
    <w:nsid w:val="1F32D918"/>
    <w:multiLevelType w:val="singleLevel"/>
    <w:tmpl w:val="1F32D91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QyZmVlNzU2Zjg5NWJmYmRiM2QxOWRhY2MxZDMifQ=="/>
  </w:docVars>
  <w:rsids>
    <w:rsidRoot w:val="00000000"/>
    <w:rsid w:val="000A12EE"/>
    <w:rsid w:val="003C7ED8"/>
    <w:rsid w:val="005D2854"/>
    <w:rsid w:val="0092669A"/>
    <w:rsid w:val="00A77BFD"/>
    <w:rsid w:val="00BC1886"/>
    <w:rsid w:val="00C50B26"/>
    <w:rsid w:val="017B1A98"/>
    <w:rsid w:val="018B240C"/>
    <w:rsid w:val="01C06D8E"/>
    <w:rsid w:val="01D72FAA"/>
    <w:rsid w:val="021F4265"/>
    <w:rsid w:val="022E44A8"/>
    <w:rsid w:val="02314B61"/>
    <w:rsid w:val="02477318"/>
    <w:rsid w:val="026A6969"/>
    <w:rsid w:val="026E28FE"/>
    <w:rsid w:val="028642E4"/>
    <w:rsid w:val="03377CC9"/>
    <w:rsid w:val="034A0620"/>
    <w:rsid w:val="037800D1"/>
    <w:rsid w:val="03A77D0A"/>
    <w:rsid w:val="040E3BBB"/>
    <w:rsid w:val="04F134BE"/>
    <w:rsid w:val="05177476"/>
    <w:rsid w:val="0536357A"/>
    <w:rsid w:val="055B4744"/>
    <w:rsid w:val="059C2407"/>
    <w:rsid w:val="05B178CA"/>
    <w:rsid w:val="05F4746D"/>
    <w:rsid w:val="06183F93"/>
    <w:rsid w:val="06380871"/>
    <w:rsid w:val="06884656"/>
    <w:rsid w:val="06A24F3A"/>
    <w:rsid w:val="06D03D80"/>
    <w:rsid w:val="070A2485"/>
    <w:rsid w:val="070D06BC"/>
    <w:rsid w:val="07416A2C"/>
    <w:rsid w:val="075C553B"/>
    <w:rsid w:val="076B3AA9"/>
    <w:rsid w:val="07727317"/>
    <w:rsid w:val="077A61B8"/>
    <w:rsid w:val="07905B50"/>
    <w:rsid w:val="07EB6625"/>
    <w:rsid w:val="07EC3751"/>
    <w:rsid w:val="08395955"/>
    <w:rsid w:val="08640C24"/>
    <w:rsid w:val="087B11B1"/>
    <w:rsid w:val="08B1198F"/>
    <w:rsid w:val="08F423DA"/>
    <w:rsid w:val="08FB7BAC"/>
    <w:rsid w:val="097A6225"/>
    <w:rsid w:val="09906355"/>
    <w:rsid w:val="0A2C6113"/>
    <w:rsid w:val="0A782C79"/>
    <w:rsid w:val="0AB461DA"/>
    <w:rsid w:val="0AC16A77"/>
    <w:rsid w:val="0AF3628F"/>
    <w:rsid w:val="0AFA2DB3"/>
    <w:rsid w:val="0B45050F"/>
    <w:rsid w:val="0B661A46"/>
    <w:rsid w:val="0B715CAB"/>
    <w:rsid w:val="0B7A69B0"/>
    <w:rsid w:val="0B7A7000"/>
    <w:rsid w:val="0B913736"/>
    <w:rsid w:val="0BBD6E9D"/>
    <w:rsid w:val="0BC225F2"/>
    <w:rsid w:val="0BF24799"/>
    <w:rsid w:val="0C0067AD"/>
    <w:rsid w:val="0C051F89"/>
    <w:rsid w:val="0C3E1E82"/>
    <w:rsid w:val="0C6C3B75"/>
    <w:rsid w:val="0C8A677F"/>
    <w:rsid w:val="0CAD06C0"/>
    <w:rsid w:val="0CD450A0"/>
    <w:rsid w:val="0CF54541"/>
    <w:rsid w:val="0D3B10B5"/>
    <w:rsid w:val="0D3C216F"/>
    <w:rsid w:val="0D562B05"/>
    <w:rsid w:val="0DB55A7E"/>
    <w:rsid w:val="0E0013EF"/>
    <w:rsid w:val="0E417312"/>
    <w:rsid w:val="0EF16914"/>
    <w:rsid w:val="0F182768"/>
    <w:rsid w:val="0F53554E"/>
    <w:rsid w:val="0FB8376D"/>
    <w:rsid w:val="0FC90D2E"/>
    <w:rsid w:val="0FE577C8"/>
    <w:rsid w:val="10D0497D"/>
    <w:rsid w:val="10D754B4"/>
    <w:rsid w:val="10E529E3"/>
    <w:rsid w:val="10E70644"/>
    <w:rsid w:val="10F909DA"/>
    <w:rsid w:val="11530206"/>
    <w:rsid w:val="11531836"/>
    <w:rsid w:val="118539B9"/>
    <w:rsid w:val="118E0AC0"/>
    <w:rsid w:val="11963E18"/>
    <w:rsid w:val="11AE2F10"/>
    <w:rsid w:val="120D40DA"/>
    <w:rsid w:val="122F22A3"/>
    <w:rsid w:val="12A32349"/>
    <w:rsid w:val="12F63619"/>
    <w:rsid w:val="132B18E1"/>
    <w:rsid w:val="135875D7"/>
    <w:rsid w:val="13613D5E"/>
    <w:rsid w:val="13711296"/>
    <w:rsid w:val="1376180B"/>
    <w:rsid w:val="13987F9F"/>
    <w:rsid w:val="13D053C0"/>
    <w:rsid w:val="141B7C99"/>
    <w:rsid w:val="14626F05"/>
    <w:rsid w:val="146D70B2"/>
    <w:rsid w:val="148D7F24"/>
    <w:rsid w:val="149518E0"/>
    <w:rsid w:val="14B4083D"/>
    <w:rsid w:val="14D400D1"/>
    <w:rsid w:val="14E03E6C"/>
    <w:rsid w:val="15061715"/>
    <w:rsid w:val="157955E3"/>
    <w:rsid w:val="15C55CA5"/>
    <w:rsid w:val="15F66AEC"/>
    <w:rsid w:val="161B4B09"/>
    <w:rsid w:val="16850827"/>
    <w:rsid w:val="16B776F6"/>
    <w:rsid w:val="16F71CAF"/>
    <w:rsid w:val="17071204"/>
    <w:rsid w:val="1763654B"/>
    <w:rsid w:val="1784580A"/>
    <w:rsid w:val="17E9630F"/>
    <w:rsid w:val="180F222F"/>
    <w:rsid w:val="187622AE"/>
    <w:rsid w:val="18CE3E98"/>
    <w:rsid w:val="18F2402A"/>
    <w:rsid w:val="19043069"/>
    <w:rsid w:val="199A7873"/>
    <w:rsid w:val="199E472B"/>
    <w:rsid w:val="19A075E2"/>
    <w:rsid w:val="19A17777"/>
    <w:rsid w:val="19DE635C"/>
    <w:rsid w:val="19EE3D66"/>
    <w:rsid w:val="1A005792"/>
    <w:rsid w:val="1A302F31"/>
    <w:rsid w:val="1A3B730B"/>
    <w:rsid w:val="1A4268EB"/>
    <w:rsid w:val="1A4D3527"/>
    <w:rsid w:val="1A9A1477"/>
    <w:rsid w:val="1AA650CC"/>
    <w:rsid w:val="1AC01DB3"/>
    <w:rsid w:val="1B6A54F6"/>
    <w:rsid w:val="1BAF2A00"/>
    <w:rsid w:val="1BAF6202"/>
    <w:rsid w:val="1BC04CB4"/>
    <w:rsid w:val="1BCB33AB"/>
    <w:rsid w:val="1BDF495E"/>
    <w:rsid w:val="1C1A5BB7"/>
    <w:rsid w:val="1C295AAD"/>
    <w:rsid w:val="1C2D7D3B"/>
    <w:rsid w:val="1C492D79"/>
    <w:rsid w:val="1C4D6B8E"/>
    <w:rsid w:val="1C675A2A"/>
    <w:rsid w:val="1C9D42AD"/>
    <w:rsid w:val="1CC33B01"/>
    <w:rsid w:val="1CF3211F"/>
    <w:rsid w:val="1D7F0CFE"/>
    <w:rsid w:val="1DC53ABB"/>
    <w:rsid w:val="1DD42E3D"/>
    <w:rsid w:val="1DEC22D8"/>
    <w:rsid w:val="1E1A37B4"/>
    <w:rsid w:val="1E220F0E"/>
    <w:rsid w:val="1E3E73CA"/>
    <w:rsid w:val="1E6E14B9"/>
    <w:rsid w:val="1E743CC7"/>
    <w:rsid w:val="1E811654"/>
    <w:rsid w:val="1EA90948"/>
    <w:rsid w:val="1EF27AC9"/>
    <w:rsid w:val="1F083EA6"/>
    <w:rsid w:val="1F134FDE"/>
    <w:rsid w:val="1F1C6E89"/>
    <w:rsid w:val="1F2E38E2"/>
    <w:rsid w:val="1F371221"/>
    <w:rsid w:val="1F731678"/>
    <w:rsid w:val="1F92053E"/>
    <w:rsid w:val="1F925C1F"/>
    <w:rsid w:val="1F9529DD"/>
    <w:rsid w:val="1FA06491"/>
    <w:rsid w:val="1FA15E62"/>
    <w:rsid w:val="1FA26C10"/>
    <w:rsid w:val="1FD32B59"/>
    <w:rsid w:val="201725C8"/>
    <w:rsid w:val="207C313B"/>
    <w:rsid w:val="20BA2995"/>
    <w:rsid w:val="212C5413"/>
    <w:rsid w:val="21541141"/>
    <w:rsid w:val="21582E98"/>
    <w:rsid w:val="215F71C5"/>
    <w:rsid w:val="217772FD"/>
    <w:rsid w:val="217935FB"/>
    <w:rsid w:val="21A97250"/>
    <w:rsid w:val="21AE43B6"/>
    <w:rsid w:val="21B96E5A"/>
    <w:rsid w:val="21BA1240"/>
    <w:rsid w:val="21BB24B2"/>
    <w:rsid w:val="21C83B7A"/>
    <w:rsid w:val="22212B42"/>
    <w:rsid w:val="2227705F"/>
    <w:rsid w:val="225278E7"/>
    <w:rsid w:val="226F21FB"/>
    <w:rsid w:val="22862065"/>
    <w:rsid w:val="2293339D"/>
    <w:rsid w:val="2324662B"/>
    <w:rsid w:val="23334673"/>
    <w:rsid w:val="23D06D16"/>
    <w:rsid w:val="23E32EED"/>
    <w:rsid w:val="23FC7B0B"/>
    <w:rsid w:val="242B219E"/>
    <w:rsid w:val="245738CB"/>
    <w:rsid w:val="24604743"/>
    <w:rsid w:val="24A54B1E"/>
    <w:rsid w:val="24CB7D6A"/>
    <w:rsid w:val="24F67A7D"/>
    <w:rsid w:val="253C526C"/>
    <w:rsid w:val="25B761BA"/>
    <w:rsid w:val="25D93445"/>
    <w:rsid w:val="26086C3B"/>
    <w:rsid w:val="2613738E"/>
    <w:rsid w:val="261C6242"/>
    <w:rsid w:val="26282E39"/>
    <w:rsid w:val="262E5F76"/>
    <w:rsid w:val="26541E80"/>
    <w:rsid w:val="269D6491"/>
    <w:rsid w:val="26B672B4"/>
    <w:rsid w:val="26B91D83"/>
    <w:rsid w:val="272555A6"/>
    <w:rsid w:val="27427F2B"/>
    <w:rsid w:val="27541A0C"/>
    <w:rsid w:val="27602AA7"/>
    <w:rsid w:val="276738C6"/>
    <w:rsid w:val="2793433A"/>
    <w:rsid w:val="279938C3"/>
    <w:rsid w:val="27A75FE0"/>
    <w:rsid w:val="28267F62"/>
    <w:rsid w:val="29655A59"/>
    <w:rsid w:val="29915199"/>
    <w:rsid w:val="29B44ED4"/>
    <w:rsid w:val="2A473AAA"/>
    <w:rsid w:val="2A7E417A"/>
    <w:rsid w:val="2A942482"/>
    <w:rsid w:val="2AF61758"/>
    <w:rsid w:val="2B144848"/>
    <w:rsid w:val="2B44658C"/>
    <w:rsid w:val="2B85488A"/>
    <w:rsid w:val="2BA423D5"/>
    <w:rsid w:val="2BCF1FA9"/>
    <w:rsid w:val="2C683D7D"/>
    <w:rsid w:val="2CCE4EBE"/>
    <w:rsid w:val="2CCF3486"/>
    <w:rsid w:val="2CF40963"/>
    <w:rsid w:val="2D50170B"/>
    <w:rsid w:val="2D886EE0"/>
    <w:rsid w:val="2DD1025A"/>
    <w:rsid w:val="2DDB2E87"/>
    <w:rsid w:val="2E165C6D"/>
    <w:rsid w:val="2E3162F3"/>
    <w:rsid w:val="2E625356"/>
    <w:rsid w:val="2EB01C1E"/>
    <w:rsid w:val="2EB23BE8"/>
    <w:rsid w:val="2EC11226"/>
    <w:rsid w:val="2EDF2503"/>
    <w:rsid w:val="2F000DF7"/>
    <w:rsid w:val="2F124488"/>
    <w:rsid w:val="2F1F70B1"/>
    <w:rsid w:val="2F201334"/>
    <w:rsid w:val="2F2F348A"/>
    <w:rsid w:val="2F307202"/>
    <w:rsid w:val="2F885537"/>
    <w:rsid w:val="2FF3270A"/>
    <w:rsid w:val="2FF62D2B"/>
    <w:rsid w:val="307A62D4"/>
    <w:rsid w:val="31360D16"/>
    <w:rsid w:val="313D229F"/>
    <w:rsid w:val="314966F3"/>
    <w:rsid w:val="31625951"/>
    <w:rsid w:val="32380D37"/>
    <w:rsid w:val="328A0D45"/>
    <w:rsid w:val="32FC7B27"/>
    <w:rsid w:val="32FD564D"/>
    <w:rsid w:val="332128A6"/>
    <w:rsid w:val="335334BF"/>
    <w:rsid w:val="33FE36C4"/>
    <w:rsid w:val="34110452"/>
    <w:rsid w:val="34301664"/>
    <w:rsid w:val="344E43B3"/>
    <w:rsid w:val="34882BAA"/>
    <w:rsid w:val="350A6FE7"/>
    <w:rsid w:val="353E1F13"/>
    <w:rsid w:val="35F965A0"/>
    <w:rsid w:val="36394BEF"/>
    <w:rsid w:val="365732C7"/>
    <w:rsid w:val="36CC5721"/>
    <w:rsid w:val="36D641EB"/>
    <w:rsid w:val="371670E6"/>
    <w:rsid w:val="37423193"/>
    <w:rsid w:val="378F199C"/>
    <w:rsid w:val="37ED3EE3"/>
    <w:rsid w:val="38282BE6"/>
    <w:rsid w:val="38307AAB"/>
    <w:rsid w:val="385C1510"/>
    <w:rsid w:val="385C6972"/>
    <w:rsid w:val="38CB6CE5"/>
    <w:rsid w:val="38DE0263"/>
    <w:rsid w:val="38FF6B1F"/>
    <w:rsid w:val="399C1237"/>
    <w:rsid w:val="39C539E1"/>
    <w:rsid w:val="39E66DBD"/>
    <w:rsid w:val="39F26ACB"/>
    <w:rsid w:val="3A361481"/>
    <w:rsid w:val="3A60099C"/>
    <w:rsid w:val="3A6A7A6C"/>
    <w:rsid w:val="3A797CAF"/>
    <w:rsid w:val="3B182ADC"/>
    <w:rsid w:val="3B6E2DD1"/>
    <w:rsid w:val="3C01198D"/>
    <w:rsid w:val="3C0D1D81"/>
    <w:rsid w:val="3C0F0030"/>
    <w:rsid w:val="3C371BD0"/>
    <w:rsid w:val="3C710B37"/>
    <w:rsid w:val="3C7E4D8B"/>
    <w:rsid w:val="3C8B03EC"/>
    <w:rsid w:val="3CB61650"/>
    <w:rsid w:val="3CCC2B16"/>
    <w:rsid w:val="3CE36363"/>
    <w:rsid w:val="3D0870C9"/>
    <w:rsid w:val="3D4405EF"/>
    <w:rsid w:val="3D6A7722"/>
    <w:rsid w:val="3D8F3346"/>
    <w:rsid w:val="3D967A29"/>
    <w:rsid w:val="3DB17760"/>
    <w:rsid w:val="3DBC207E"/>
    <w:rsid w:val="3DDF1E4A"/>
    <w:rsid w:val="3E12767E"/>
    <w:rsid w:val="3E1D4DF6"/>
    <w:rsid w:val="3E3208A1"/>
    <w:rsid w:val="3E726903"/>
    <w:rsid w:val="3E7F33E4"/>
    <w:rsid w:val="3E9A6446"/>
    <w:rsid w:val="3E9E0431"/>
    <w:rsid w:val="3F716E86"/>
    <w:rsid w:val="3F83383B"/>
    <w:rsid w:val="40A944A1"/>
    <w:rsid w:val="40D50665"/>
    <w:rsid w:val="40EE65D6"/>
    <w:rsid w:val="41061B71"/>
    <w:rsid w:val="415B3A9F"/>
    <w:rsid w:val="41766CF7"/>
    <w:rsid w:val="41BD4E8B"/>
    <w:rsid w:val="41C932CA"/>
    <w:rsid w:val="42130DF1"/>
    <w:rsid w:val="423B5BC5"/>
    <w:rsid w:val="42BA0E65"/>
    <w:rsid w:val="42FB3C63"/>
    <w:rsid w:val="43056F26"/>
    <w:rsid w:val="430B7913"/>
    <w:rsid w:val="431E09FF"/>
    <w:rsid w:val="433A4A4F"/>
    <w:rsid w:val="43486471"/>
    <w:rsid w:val="4374323A"/>
    <w:rsid w:val="43784FA8"/>
    <w:rsid w:val="43A06CD6"/>
    <w:rsid w:val="44283DAE"/>
    <w:rsid w:val="4439400C"/>
    <w:rsid w:val="44482E60"/>
    <w:rsid w:val="44703ED1"/>
    <w:rsid w:val="447D039C"/>
    <w:rsid w:val="44AE0DB1"/>
    <w:rsid w:val="44DB7445"/>
    <w:rsid w:val="44EE2B41"/>
    <w:rsid w:val="451707F1"/>
    <w:rsid w:val="45554E75"/>
    <w:rsid w:val="456A1B94"/>
    <w:rsid w:val="45BB73CE"/>
    <w:rsid w:val="45CE6BBD"/>
    <w:rsid w:val="460473D1"/>
    <w:rsid w:val="462C22DB"/>
    <w:rsid w:val="464B3B2D"/>
    <w:rsid w:val="467F03FC"/>
    <w:rsid w:val="478D6119"/>
    <w:rsid w:val="47BC3275"/>
    <w:rsid w:val="486378A9"/>
    <w:rsid w:val="489136A5"/>
    <w:rsid w:val="48AB62AA"/>
    <w:rsid w:val="49B303BC"/>
    <w:rsid w:val="49B4660E"/>
    <w:rsid w:val="4A4A3C21"/>
    <w:rsid w:val="4A6A4F1F"/>
    <w:rsid w:val="4A8561FD"/>
    <w:rsid w:val="4A8E4BC8"/>
    <w:rsid w:val="4B2477C4"/>
    <w:rsid w:val="4B7B0021"/>
    <w:rsid w:val="4B9320B8"/>
    <w:rsid w:val="4B991F60"/>
    <w:rsid w:val="4BDC6170"/>
    <w:rsid w:val="4BEA1743"/>
    <w:rsid w:val="4C105765"/>
    <w:rsid w:val="4C204977"/>
    <w:rsid w:val="4C353320"/>
    <w:rsid w:val="4C3556E6"/>
    <w:rsid w:val="4C567E51"/>
    <w:rsid w:val="4C72630D"/>
    <w:rsid w:val="4CC93E90"/>
    <w:rsid w:val="4CD44FFC"/>
    <w:rsid w:val="4CE47BEE"/>
    <w:rsid w:val="4D37164B"/>
    <w:rsid w:val="4D5659DD"/>
    <w:rsid w:val="4D8E28A3"/>
    <w:rsid w:val="4DB173F0"/>
    <w:rsid w:val="4DE33966"/>
    <w:rsid w:val="4E52289A"/>
    <w:rsid w:val="4E964534"/>
    <w:rsid w:val="4E9F1722"/>
    <w:rsid w:val="4ECC2ACE"/>
    <w:rsid w:val="4EE16973"/>
    <w:rsid w:val="4F312B99"/>
    <w:rsid w:val="4F872FC0"/>
    <w:rsid w:val="4F8D27EA"/>
    <w:rsid w:val="4F9E59F7"/>
    <w:rsid w:val="4FEA0BB8"/>
    <w:rsid w:val="50656883"/>
    <w:rsid w:val="5088181F"/>
    <w:rsid w:val="50AD2009"/>
    <w:rsid w:val="50C33009"/>
    <w:rsid w:val="50CA2BBB"/>
    <w:rsid w:val="50E25808"/>
    <w:rsid w:val="51316717"/>
    <w:rsid w:val="5164091A"/>
    <w:rsid w:val="51967EDD"/>
    <w:rsid w:val="51EA78F7"/>
    <w:rsid w:val="52437DF1"/>
    <w:rsid w:val="524767C7"/>
    <w:rsid w:val="527A5F1B"/>
    <w:rsid w:val="536270DB"/>
    <w:rsid w:val="53672943"/>
    <w:rsid w:val="537E4CD3"/>
    <w:rsid w:val="5402441A"/>
    <w:rsid w:val="54106B37"/>
    <w:rsid w:val="545E3D46"/>
    <w:rsid w:val="54667951"/>
    <w:rsid w:val="54962C2A"/>
    <w:rsid w:val="54C562D7"/>
    <w:rsid w:val="554D2D21"/>
    <w:rsid w:val="555E38D2"/>
    <w:rsid w:val="55AD31ED"/>
    <w:rsid w:val="55C42DCE"/>
    <w:rsid w:val="55D6434C"/>
    <w:rsid w:val="55DF4B04"/>
    <w:rsid w:val="55ED35EC"/>
    <w:rsid w:val="56186177"/>
    <w:rsid w:val="56772E9D"/>
    <w:rsid w:val="567E4A9B"/>
    <w:rsid w:val="56B440F1"/>
    <w:rsid w:val="56D23DB2"/>
    <w:rsid w:val="56D30863"/>
    <w:rsid w:val="574A2360"/>
    <w:rsid w:val="57791E3F"/>
    <w:rsid w:val="57926AF0"/>
    <w:rsid w:val="57C038C2"/>
    <w:rsid w:val="57FA442F"/>
    <w:rsid w:val="58262DCD"/>
    <w:rsid w:val="58493DC3"/>
    <w:rsid w:val="584B4D97"/>
    <w:rsid w:val="58596A3E"/>
    <w:rsid w:val="58AB2B88"/>
    <w:rsid w:val="58FA5C29"/>
    <w:rsid w:val="59042E29"/>
    <w:rsid w:val="593006FF"/>
    <w:rsid w:val="5940574F"/>
    <w:rsid w:val="595927E0"/>
    <w:rsid w:val="59654478"/>
    <w:rsid w:val="598B72CC"/>
    <w:rsid w:val="59D05AEA"/>
    <w:rsid w:val="59FE5684"/>
    <w:rsid w:val="5A950113"/>
    <w:rsid w:val="5ACB6F68"/>
    <w:rsid w:val="5AEB20AC"/>
    <w:rsid w:val="5B0374AA"/>
    <w:rsid w:val="5B280C0A"/>
    <w:rsid w:val="5B5764EB"/>
    <w:rsid w:val="5BBC1352"/>
    <w:rsid w:val="5BD742D8"/>
    <w:rsid w:val="5C0A2FF4"/>
    <w:rsid w:val="5C2054F7"/>
    <w:rsid w:val="5C3A54AD"/>
    <w:rsid w:val="5C616E7C"/>
    <w:rsid w:val="5C6C4DC9"/>
    <w:rsid w:val="5C88451C"/>
    <w:rsid w:val="5C8A31FF"/>
    <w:rsid w:val="5C962FE8"/>
    <w:rsid w:val="5CAA595E"/>
    <w:rsid w:val="5CEE1E6E"/>
    <w:rsid w:val="5D00433C"/>
    <w:rsid w:val="5D120975"/>
    <w:rsid w:val="5D276C9F"/>
    <w:rsid w:val="5D8034F2"/>
    <w:rsid w:val="5D9D2096"/>
    <w:rsid w:val="5DED02E4"/>
    <w:rsid w:val="5E05337A"/>
    <w:rsid w:val="5E6F336D"/>
    <w:rsid w:val="5E7D6292"/>
    <w:rsid w:val="5E856373"/>
    <w:rsid w:val="5E9013A6"/>
    <w:rsid w:val="5E987E55"/>
    <w:rsid w:val="5EA66CBD"/>
    <w:rsid w:val="5EE74938"/>
    <w:rsid w:val="5EEF00C4"/>
    <w:rsid w:val="5F06713E"/>
    <w:rsid w:val="5F2A7D8F"/>
    <w:rsid w:val="5F335DCF"/>
    <w:rsid w:val="5F471902"/>
    <w:rsid w:val="5F883CF3"/>
    <w:rsid w:val="5F9C5705"/>
    <w:rsid w:val="5FE84E0C"/>
    <w:rsid w:val="5FED2422"/>
    <w:rsid w:val="60830691"/>
    <w:rsid w:val="60AD3AFD"/>
    <w:rsid w:val="60B32A39"/>
    <w:rsid w:val="60C13F41"/>
    <w:rsid w:val="60E03DB7"/>
    <w:rsid w:val="60EA6962"/>
    <w:rsid w:val="61115626"/>
    <w:rsid w:val="61201591"/>
    <w:rsid w:val="61453B98"/>
    <w:rsid w:val="615E036F"/>
    <w:rsid w:val="615F4C5A"/>
    <w:rsid w:val="61612E65"/>
    <w:rsid w:val="623C2CBF"/>
    <w:rsid w:val="62734DF4"/>
    <w:rsid w:val="627E51D8"/>
    <w:rsid w:val="62936A94"/>
    <w:rsid w:val="62A50D92"/>
    <w:rsid w:val="62BB0956"/>
    <w:rsid w:val="62F27E42"/>
    <w:rsid w:val="630006BE"/>
    <w:rsid w:val="63060568"/>
    <w:rsid w:val="632E0FA8"/>
    <w:rsid w:val="637436A3"/>
    <w:rsid w:val="63BE07C1"/>
    <w:rsid w:val="63DA3FA2"/>
    <w:rsid w:val="63E13995"/>
    <w:rsid w:val="63E347C6"/>
    <w:rsid w:val="64A22013"/>
    <w:rsid w:val="64F35138"/>
    <w:rsid w:val="64FD3C35"/>
    <w:rsid w:val="655D20AD"/>
    <w:rsid w:val="656C3DE9"/>
    <w:rsid w:val="659A4B5E"/>
    <w:rsid w:val="65A32B8D"/>
    <w:rsid w:val="65A73073"/>
    <w:rsid w:val="65B2734B"/>
    <w:rsid w:val="65D36527"/>
    <w:rsid w:val="660B014A"/>
    <w:rsid w:val="6617451A"/>
    <w:rsid w:val="663247CE"/>
    <w:rsid w:val="663B30C6"/>
    <w:rsid w:val="66406CB2"/>
    <w:rsid w:val="66860DDC"/>
    <w:rsid w:val="669E4192"/>
    <w:rsid w:val="66AE6A0F"/>
    <w:rsid w:val="66BB6E42"/>
    <w:rsid w:val="670631C8"/>
    <w:rsid w:val="678D1B9F"/>
    <w:rsid w:val="68416921"/>
    <w:rsid w:val="685F19BF"/>
    <w:rsid w:val="685F19E3"/>
    <w:rsid w:val="689150C2"/>
    <w:rsid w:val="68BE0A57"/>
    <w:rsid w:val="68DD1A8D"/>
    <w:rsid w:val="68EC262D"/>
    <w:rsid w:val="69133134"/>
    <w:rsid w:val="693966D8"/>
    <w:rsid w:val="69753D5F"/>
    <w:rsid w:val="69767FB8"/>
    <w:rsid w:val="697969F3"/>
    <w:rsid w:val="69BB70ED"/>
    <w:rsid w:val="69E403F2"/>
    <w:rsid w:val="6A162410"/>
    <w:rsid w:val="6AE16F7C"/>
    <w:rsid w:val="6AEB341D"/>
    <w:rsid w:val="6AF53E13"/>
    <w:rsid w:val="6B2D5D6A"/>
    <w:rsid w:val="6B3C600C"/>
    <w:rsid w:val="6B3D0C03"/>
    <w:rsid w:val="6B5A6328"/>
    <w:rsid w:val="6BD94BB2"/>
    <w:rsid w:val="6C042FCD"/>
    <w:rsid w:val="6C2216A6"/>
    <w:rsid w:val="6C550709"/>
    <w:rsid w:val="6C850C61"/>
    <w:rsid w:val="6CD40BF2"/>
    <w:rsid w:val="6D013069"/>
    <w:rsid w:val="6D12370E"/>
    <w:rsid w:val="6D126CA1"/>
    <w:rsid w:val="6D52044D"/>
    <w:rsid w:val="6D5B0553"/>
    <w:rsid w:val="6D641134"/>
    <w:rsid w:val="6D987A2C"/>
    <w:rsid w:val="6DAE6B5D"/>
    <w:rsid w:val="6DBA11DE"/>
    <w:rsid w:val="6DC402D2"/>
    <w:rsid w:val="6DD864C0"/>
    <w:rsid w:val="6E0C79BD"/>
    <w:rsid w:val="6E2A65EF"/>
    <w:rsid w:val="6E353043"/>
    <w:rsid w:val="6E565636"/>
    <w:rsid w:val="6EF9005E"/>
    <w:rsid w:val="6F751AEC"/>
    <w:rsid w:val="6FC00FB9"/>
    <w:rsid w:val="6FCC795E"/>
    <w:rsid w:val="6FCE35D7"/>
    <w:rsid w:val="6FE514EF"/>
    <w:rsid w:val="70310109"/>
    <w:rsid w:val="70335C2F"/>
    <w:rsid w:val="70D70CB1"/>
    <w:rsid w:val="70DA54AB"/>
    <w:rsid w:val="70E84C6C"/>
    <w:rsid w:val="70F73101"/>
    <w:rsid w:val="7132688E"/>
    <w:rsid w:val="71EF50F3"/>
    <w:rsid w:val="72084DAB"/>
    <w:rsid w:val="722461E2"/>
    <w:rsid w:val="72551C8A"/>
    <w:rsid w:val="726C7922"/>
    <w:rsid w:val="727B1B10"/>
    <w:rsid w:val="72B54589"/>
    <w:rsid w:val="72B55021"/>
    <w:rsid w:val="72B5536E"/>
    <w:rsid w:val="7314090E"/>
    <w:rsid w:val="73261A7B"/>
    <w:rsid w:val="732965B7"/>
    <w:rsid w:val="733D48FB"/>
    <w:rsid w:val="73D00363"/>
    <w:rsid w:val="73DC65DE"/>
    <w:rsid w:val="73E73733"/>
    <w:rsid w:val="741144D9"/>
    <w:rsid w:val="742C467B"/>
    <w:rsid w:val="74400C2A"/>
    <w:rsid w:val="745C399C"/>
    <w:rsid w:val="74AC0E85"/>
    <w:rsid w:val="74AC6FC2"/>
    <w:rsid w:val="74D9527A"/>
    <w:rsid w:val="74F476BF"/>
    <w:rsid w:val="752D1B1C"/>
    <w:rsid w:val="7536480C"/>
    <w:rsid w:val="755F3023"/>
    <w:rsid w:val="75940B4F"/>
    <w:rsid w:val="75A373B3"/>
    <w:rsid w:val="76176C38"/>
    <w:rsid w:val="76695304"/>
    <w:rsid w:val="767174B1"/>
    <w:rsid w:val="7672423A"/>
    <w:rsid w:val="76764AC8"/>
    <w:rsid w:val="767E397C"/>
    <w:rsid w:val="768043BF"/>
    <w:rsid w:val="76B75D77"/>
    <w:rsid w:val="76CA2CF1"/>
    <w:rsid w:val="76D417EE"/>
    <w:rsid w:val="76D53BCC"/>
    <w:rsid w:val="77471040"/>
    <w:rsid w:val="777C4376"/>
    <w:rsid w:val="77920CB9"/>
    <w:rsid w:val="779A5130"/>
    <w:rsid w:val="77A40E56"/>
    <w:rsid w:val="77C17FC5"/>
    <w:rsid w:val="77EC2727"/>
    <w:rsid w:val="782642CC"/>
    <w:rsid w:val="784327AD"/>
    <w:rsid w:val="78896E24"/>
    <w:rsid w:val="78B33DB1"/>
    <w:rsid w:val="7936053E"/>
    <w:rsid w:val="7941548C"/>
    <w:rsid w:val="79A6441B"/>
    <w:rsid w:val="79D02741"/>
    <w:rsid w:val="79EA5051"/>
    <w:rsid w:val="7A6F1E3A"/>
    <w:rsid w:val="7A85352B"/>
    <w:rsid w:val="7B3F1B97"/>
    <w:rsid w:val="7BD71D77"/>
    <w:rsid w:val="7C896BD7"/>
    <w:rsid w:val="7C8E40FD"/>
    <w:rsid w:val="7C8F4684"/>
    <w:rsid w:val="7CA35EEB"/>
    <w:rsid w:val="7CA37F69"/>
    <w:rsid w:val="7CB76EE4"/>
    <w:rsid w:val="7CDB4F2C"/>
    <w:rsid w:val="7CF624BE"/>
    <w:rsid w:val="7D160E88"/>
    <w:rsid w:val="7D2C7C8E"/>
    <w:rsid w:val="7D6B2EAC"/>
    <w:rsid w:val="7D9C12B8"/>
    <w:rsid w:val="7E7C4C45"/>
    <w:rsid w:val="7EAC26D6"/>
    <w:rsid w:val="7EBC14E6"/>
    <w:rsid w:val="7ED625A7"/>
    <w:rsid w:val="7F345520"/>
    <w:rsid w:val="7F4C06AD"/>
    <w:rsid w:val="7F5D4A77"/>
    <w:rsid w:val="7FA13703"/>
    <w:rsid w:val="7FB83A5B"/>
    <w:rsid w:val="7FBD3767"/>
    <w:rsid w:val="7FD10F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paragraph" w:customStyle="1" w:styleId="8">
    <w:name w:val="Body Text First Indent 21"/>
    <w:basedOn w:val="1"/>
    <w:qFormat/>
    <w:uiPriority w:val="0"/>
    <w:pPr>
      <w:spacing w:after="120" w:line="360" w:lineRule="auto"/>
      <w:ind w:left="420" w:leftChars="200" w:firstLine="640" w:firstLineChars="200"/>
      <w:jc w:val="left"/>
    </w:pPr>
    <w:rPr>
      <w:rFonts w:ascii="宋体" w:hAnsi="宋体"/>
      <w:kern w:val="0"/>
      <w:sz w:val="30"/>
      <w:szCs w:val="3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4600</Words>
  <Characters>5191</Characters>
  <Lines>0</Lines>
  <Paragraphs>0</Paragraphs>
  <TotalTime>99</TotalTime>
  <ScaleCrop>false</ScaleCrop>
  <LinksUpToDate>false</LinksUpToDate>
  <CharactersWithSpaces>6086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2021-06-28T01:42:26Z</dcterms:created>
  <dc:creator>86134</dc:creator>
  <cp:lastModifiedBy>qzuser</cp:lastModifiedBy>
  <cp:lastPrinted>2022-09-16T03:28:03Z</cp:lastPrinted>
  <dcterms:modified xsi:type="dcterms:W3CDTF">2022-09-16T06:54:41Z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D9414C62232A4AC2B939780AB3A2B937</vt:lpwstr>
  </property>
  <property fmtid="{D5CDD505-2E9C-101B-9397-08002B2CF9AE}" pid="4" name="commondata">
    <vt:lpwstr>eyJoZGlkIjoiOWI5MDQyZmVlNzU2Zjg5NWJmYmRiM2QxOWRhY2MxZDMifQ==</vt:lpwstr>
  </property>
</Properties>
</file>